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2"/>
        </w:rPr>
      </w:pP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DB6FBB" w:rsidRPr="00360586" w:rsidRDefault="00DB6FBB" w:rsidP="00DB6FBB">
      <w:pPr>
        <w:jc w:val="center"/>
        <w:rPr>
          <w:b/>
          <w:sz w:val="52"/>
        </w:rPr>
      </w:pPr>
    </w:p>
    <w:p w:rsidR="00DB6FBB" w:rsidRPr="00360586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DB6FBB" w:rsidRPr="00360586" w:rsidRDefault="005D0647" w:rsidP="00DB6FBB">
      <w:pPr>
        <w:ind w:left="720" w:hanging="720"/>
        <w:jc w:val="both"/>
        <w:rPr>
          <w:rFonts w:ascii="Arial" w:hAnsi="Arial" w:cs="Arial"/>
        </w:rPr>
      </w:pPr>
      <w:r>
        <w:rPr>
          <w:sz w:val="28"/>
          <w:szCs w:val="28"/>
        </w:rPr>
        <w:t>12.03.2013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  </w:t>
      </w:r>
      <w:r w:rsidR="00DB6FBB" w:rsidRPr="00B618F0">
        <w:rPr>
          <w:sz w:val="32"/>
        </w:rPr>
        <w:t xml:space="preserve">  </w:t>
      </w:r>
      <w:r w:rsidR="00DB6FBB" w:rsidRPr="00360586">
        <w:rPr>
          <w:sz w:val="32"/>
        </w:rPr>
        <w:t>№</w:t>
      </w:r>
      <w:r w:rsidR="00DB6FBB">
        <w:rPr>
          <w:sz w:val="32"/>
        </w:rPr>
        <w:t xml:space="preserve"> </w:t>
      </w:r>
      <w:r>
        <w:rPr>
          <w:sz w:val="32"/>
        </w:rPr>
        <w:t>142-п</w:t>
      </w:r>
    </w:p>
    <w:p w:rsidR="00DB6FBB" w:rsidRPr="00360586" w:rsidRDefault="00DB6FBB" w:rsidP="00DB6FBB">
      <w:pPr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DB6FBB" w:rsidRPr="00360586" w:rsidRDefault="00DB6FBB" w:rsidP="00DB6FBB">
      <w:pPr>
        <w:rPr>
          <w:sz w:val="26"/>
          <w:szCs w:val="26"/>
        </w:rPr>
      </w:pPr>
    </w:p>
    <w:p w:rsidR="00DB6FBB" w:rsidRPr="008B57D0" w:rsidRDefault="00DB6FBB" w:rsidP="00DB6FBB">
      <w:pPr>
        <w:rPr>
          <w:bCs/>
          <w:sz w:val="28"/>
          <w:szCs w:val="28"/>
        </w:rPr>
      </w:pPr>
      <w:r w:rsidRPr="008B57D0">
        <w:rPr>
          <w:bCs/>
          <w:sz w:val="28"/>
          <w:szCs w:val="28"/>
        </w:rPr>
        <w:t xml:space="preserve">Об утверждении </w:t>
      </w:r>
      <w:r w:rsidR="002C0294" w:rsidRPr="008B57D0">
        <w:rPr>
          <w:bCs/>
          <w:sz w:val="28"/>
          <w:szCs w:val="28"/>
        </w:rPr>
        <w:t xml:space="preserve">Порядка предоставления </w:t>
      </w:r>
      <w:r w:rsidRPr="008B57D0">
        <w:rPr>
          <w:sz w:val="28"/>
          <w:szCs w:val="28"/>
        </w:rPr>
        <w:tab/>
      </w:r>
    </w:p>
    <w:p w:rsidR="00DB6FBB" w:rsidRPr="008B57D0" w:rsidRDefault="002C0294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>компенсации части расходов граждан на</w:t>
      </w:r>
    </w:p>
    <w:p w:rsidR="00DB6FBB" w:rsidRPr="008B57D0" w:rsidRDefault="002C0294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>оплату коммунальных услуг на территории</w:t>
      </w:r>
    </w:p>
    <w:p w:rsidR="000A3A9A" w:rsidRPr="008B57D0" w:rsidRDefault="000A3A9A" w:rsidP="00DB6FBB">
      <w:pPr>
        <w:rPr>
          <w:sz w:val="28"/>
          <w:szCs w:val="28"/>
        </w:rPr>
      </w:pPr>
      <w:r w:rsidRPr="008B57D0">
        <w:rPr>
          <w:sz w:val="28"/>
          <w:szCs w:val="28"/>
        </w:rPr>
        <w:t>Саянского района</w:t>
      </w:r>
    </w:p>
    <w:p w:rsidR="002C0294" w:rsidRPr="008B57D0" w:rsidRDefault="002C0294" w:rsidP="00DB6FBB">
      <w:pPr>
        <w:rPr>
          <w:sz w:val="28"/>
          <w:szCs w:val="28"/>
        </w:rPr>
      </w:pPr>
    </w:p>
    <w:p w:rsidR="002C0294" w:rsidRPr="008B57D0" w:rsidRDefault="002C0294" w:rsidP="00DB6FBB">
      <w:pPr>
        <w:rPr>
          <w:sz w:val="28"/>
          <w:szCs w:val="28"/>
        </w:rPr>
      </w:pPr>
    </w:p>
    <w:p w:rsidR="00DB6FBB" w:rsidRPr="008B57D0" w:rsidRDefault="002C0294" w:rsidP="00DB6FBB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</w:t>
      </w:r>
      <w:r w:rsidR="000A3A9A" w:rsidRPr="008B57D0">
        <w:rPr>
          <w:sz w:val="28"/>
          <w:szCs w:val="28"/>
        </w:rPr>
        <w:t xml:space="preserve"> целях реализации  Закона  Красноярского  края  от  20.12.2012 № 3-957 «О  временных  мерах  поддержки  населения  в </w:t>
      </w:r>
      <w:r w:rsidR="00A31506">
        <w:rPr>
          <w:sz w:val="28"/>
          <w:szCs w:val="28"/>
        </w:rPr>
        <w:t xml:space="preserve"> целях  доступности  коммунальн</w:t>
      </w:r>
      <w:r w:rsidR="000A3A9A" w:rsidRPr="008B57D0">
        <w:rPr>
          <w:sz w:val="28"/>
          <w:szCs w:val="28"/>
        </w:rPr>
        <w:t>ых  услуг» и Закона  Красноярского  края  от  20.12.2012  № 3-959  «О  наделении  органов  местного  самоуправления  городских  округов  и  муниципальных  районов  края  отдельными  государственными  полномочиями  Красноярского  края  по  реализации  временных  мер  поддержки  населения  в  целях  обеспечения  доступности  коммунальных  услуг»</w:t>
      </w:r>
      <w:r w:rsidR="000E0852" w:rsidRPr="008B57D0">
        <w:rPr>
          <w:sz w:val="28"/>
          <w:szCs w:val="28"/>
        </w:rPr>
        <w:t>, в соответствии с</w:t>
      </w:r>
      <w:r w:rsidR="000A3A9A" w:rsidRPr="008B57D0">
        <w:rPr>
          <w:sz w:val="28"/>
          <w:szCs w:val="28"/>
        </w:rPr>
        <w:t xml:space="preserve"> постановлением  Правительства  Красноярского  края  от  14.02.2013  № 38-п  «О  реализации  временных </w:t>
      </w:r>
      <w:r w:rsidR="00A94596" w:rsidRPr="008B57D0">
        <w:rPr>
          <w:sz w:val="28"/>
          <w:szCs w:val="28"/>
        </w:rPr>
        <w:t xml:space="preserve"> мер  поддержки  населения  в </w:t>
      </w:r>
      <w:r w:rsidR="000A3A9A" w:rsidRPr="008B57D0">
        <w:rPr>
          <w:sz w:val="28"/>
          <w:szCs w:val="28"/>
        </w:rPr>
        <w:t xml:space="preserve">  целях  обеспечения  доступности  </w:t>
      </w:r>
      <w:r w:rsidR="000E0852" w:rsidRPr="008B57D0">
        <w:rPr>
          <w:sz w:val="28"/>
          <w:szCs w:val="28"/>
        </w:rPr>
        <w:t>коммунальных  услуг»,  руководствуясь  ст. ст.  62,81  Устава  Саянского  района  ПОСТАНОВЛЯЮ:</w:t>
      </w:r>
      <w:r w:rsidRPr="008B57D0">
        <w:rPr>
          <w:sz w:val="28"/>
          <w:szCs w:val="28"/>
        </w:rPr>
        <w:t xml:space="preserve"> </w:t>
      </w:r>
    </w:p>
    <w:p w:rsidR="00DB6FBB" w:rsidRPr="008B57D0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1.</w:t>
      </w:r>
      <w:r w:rsidR="0014505A" w:rsidRPr="008B57D0">
        <w:rPr>
          <w:sz w:val="28"/>
          <w:szCs w:val="28"/>
        </w:rPr>
        <w:t xml:space="preserve"> </w:t>
      </w:r>
      <w:r w:rsidR="007D359B" w:rsidRPr="008B57D0">
        <w:rPr>
          <w:sz w:val="28"/>
          <w:szCs w:val="28"/>
        </w:rPr>
        <w:t xml:space="preserve">Утвердить </w:t>
      </w:r>
      <w:r w:rsidR="002C0294" w:rsidRPr="008B57D0">
        <w:rPr>
          <w:sz w:val="28"/>
          <w:szCs w:val="28"/>
        </w:rPr>
        <w:t>Порядок предоставления компенсации части расходов граждан на оплату коммунальных услуг на территории Саянского района согласно приложению</w:t>
      </w:r>
      <w:r w:rsidR="00D61EDE" w:rsidRPr="008B57D0">
        <w:rPr>
          <w:sz w:val="28"/>
          <w:szCs w:val="28"/>
        </w:rPr>
        <w:t>.</w:t>
      </w:r>
    </w:p>
    <w:p w:rsidR="0014505A" w:rsidRPr="008B57D0" w:rsidRDefault="000E0852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2. Организационно–</w:t>
      </w:r>
      <w:r w:rsidR="00736A93" w:rsidRPr="008B57D0">
        <w:rPr>
          <w:sz w:val="28"/>
          <w:szCs w:val="28"/>
        </w:rPr>
        <w:t>правовому отделу администрации Саянского района</w:t>
      </w:r>
      <w:r w:rsidRPr="008B57D0">
        <w:rPr>
          <w:sz w:val="28"/>
          <w:szCs w:val="28"/>
        </w:rPr>
        <w:t xml:space="preserve">  (Ю.А.Баранникова)</w:t>
      </w:r>
      <w:r w:rsidR="00736A93" w:rsidRPr="008B57D0">
        <w:rPr>
          <w:sz w:val="28"/>
          <w:szCs w:val="28"/>
        </w:rPr>
        <w:t xml:space="preserve"> опубликовать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 данное постановление на официальном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>веб-сайте Саянского района в сети интернет.</w:t>
      </w:r>
    </w:p>
    <w:p w:rsidR="00DB6FBB" w:rsidRPr="008B57D0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736A93" w:rsidRPr="008B57D0">
        <w:rPr>
          <w:sz w:val="28"/>
          <w:szCs w:val="28"/>
        </w:rPr>
        <w:t>3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Контроль  за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0E0852" w:rsidRPr="008B57D0">
        <w:rPr>
          <w:sz w:val="28"/>
          <w:szCs w:val="28"/>
        </w:rPr>
        <w:t xml:space="preserve">постановления  возложить на </w:t>
      </w:r>
      <w:r w:rsidRPr="008B57D0">
        <w:rPr>
          <w:sz w:val="28"/>
          <w:szCs w:val="28"/>
        </w:rPr>
        <w:t xml:space="preserve"> заместителя главы администрации района</w:t>
      </w:r>
      <w:r w:rsidR="00EF32F2" w:rsidRPr="008B57D0">
        <w:rPr>
          <w:sz w:val="28"/>
          <w:szCs w:val="28"/>
        </w:rPr>
        <w:t xml:space="preserve"> по обеспечению безопасности и жизнедеятельности</w:t>
      </w:r>
      <w:r w:rsidRPr="008B57D0">
        <w:rPr>
          <w:sz w:val="28"/>
          <w:szCs w:val="28"/>
        </w:rPr>
        <w:t xml:space="preserve"> (В.А.Чудаков).</w:t>
      </w:r>
    </w:p>
    <w:p w:rsidR="00DB6FBB" w:rsidRPr="008B57D0" w:rsidRDefault="00DB6FBB" w:rsidP="00DB6FBB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736A93" w:rsidRPr="008B57D0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Постановление вс</w:t>
      </w:r>
      <w:r w:rsidR="002C0294" w:rsidRPr="008B57D0">
        <w:rPr>
          <w:sz w:val="28"/>
          <w:szCs w:val="28"/>
        </w:rPr>
        <w:t xml:space="preserve">тупает в силу </w:t>
      </w:r>
      <w:r w:rsidR="000E0852" w:rsidRPr="008B57D0">
        <w:rPr>
          <w:sz w:val="28"/>
          <w:szCs w:val="28"/>
        </w:rPr>
        <w:t xml:space="preserve">в  день,  следующий  за  днем  его  </w:t>
      </w:r>
      <w:r w:rsidR="002C0294" w:rsidRPr="008B57D0">
        <w:rPr>
          <w:sz w:val="28"/>
          <w:szCs w:val="28"/>
        </w:rPr>
        <w:t>официального опубликования</w:t>
      </w:r>
      <w:r w:rsidR="000E0852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в газете «Присаянье».</w:t>
      </w:r>
    </w:p>
    <w:p w:rsidR="00DB6FBB" w:rsidRPr="008B57D0" w:rsidRDefault="00DB6FBB" w:rsidP="00DB6FBB">
      <w:pPr>
        <w:rPr>
          <w:sz w:val="28"/>
          <w:szCs w:val="28"/>
        </w:rPr>
      </w:pPr>
    </w:p>
    <w:p w:rsidR="002C0294" w:rsidRPr="008B57D0" w:rsidRDefault="002C0294" w:rsidP="00DB6FBB">
      <w:pPr>
        <w:rPr>
          <w:sz w:val="28"/>
          <w:szCs w:val="28"/>
        </w:rPr>
      </w:pPr>
    </w:p>
    <w:p w:rsidR="00DB6FBB" w:rsidRPr="008B57D0" w:rsidRDefault="002C0294" w:rsidP="002C0294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И.о. главы администрации 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Pr="008B57D0">
        <w:rPr>
          <w:sz w:val="28"/>
          <w:szCs w:val="28"/>
        </w:rPr>
        <w:t xml:space="preserve">                    Е.А. Осипов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5070"/>
        <w:gridCol w:w="4253"/>
      </w:tblGrid>
      <w:tr w:rsidR="003A5FE7" w:rsidRPr="008B57D0" w:rsidTr="00F01981">
        <w:tc>
          <w:tcPr>
            <w:tcW w:w="5070" w:type="dxa"/>
          </w:tcPr>
          <w:p w:rsidR="003A5FE7" w:rsidRPr="008B57D0" w:rsidRDefault="00F01981" w:rsidP="00301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3" w:type="dxa"/>
          </w:tcPr>
          <w:p w:rsidR="003A5FE7" w:rsidRPr="008B57D0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Приложение</w:t>
            </w:r>
          </w:p>
          <w:p w:rsidR="003A5FE7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B57D0">
              <w:rPr>
                <w:sz w:val="28"/>
                <w:szCs w:val="28"/>
              </w:rPr>
              <w:t>к постановлен</w:t>
            </w:r>
            <w:r w:rsidR="000A120B">
              <w:rPr>
                <w:sz w:val="28"/>
                <w:szCs w:val="28"/>
              </w:rPr>
              <w:t xml:space="preserve">ию </w:t>
            </w:r>
          </w:p>
          <w:p w:rsidR="000A120B" w:rsidRPr="000A120B" w:rsidRDefault="000A120B" w:rsidP="0030133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A5FE7" w:rsidRPr="008B57D0" w:rsidRDefault="000A120B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D064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</w:t>
            </w:r>
            <w:r w:rsidR="005D0647">
              <w:rPr>
                <w:sz w:val="28"/>
                <w:szCs w:val="28"/>
              </w:rPr>
              <w:t xml:space="preserve"> марта </w:t>
            </w:r>
            <w:r w:rsidR="003A5FE7" w:rsidRPr="008B57D0">
              <w:rPr>
                <w:sz w:val="28"/>
                <w:szCs w:val="28"/>
              </w:rPr>
              <w:t xml:space="preserve">2013 № </w:t>
            </w:r>
            <w:r w:rsidR="005D0647">
              <w:rPr>
                <w:sz w:val="28"/>
                <w:szCs w:val="28"/>
              </w:rPr>
              <w:t>142-п</w:t>
            </w:r>
          </w:p>
          <w:p w:rsidR="003A5FE7" w:rsidRPr="008B57D0" w:rsidRDefault="003A5FE7" w:rsidP="003013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5FE7" w:rsidRPr="008B57D0" w:rsidRDefault="003A5FE7" w:rsidP="003A5F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>Порядок</w:t>
      </w: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>предоставления компенсации части расходов граждан на оплату коммунальных услуг на территории (наименование муниципального образования)</w:t>
      </w:r>
    </w:p>
    <w:p w:rsidR="003A5FE7" w:rsidRPr="008B57D0" w:rsidRDefault="003A5FE7" w:rsidP="003A5F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1. Настоящий Порядок предоставления компенсации части расходов граждан на оплату коммунальн</w:t>
      </w:r>
      <w:r w:rsidR="00762E40">
        <w:rPr>
          <w:sz w:val="28"/>
          <w:szCs w:val="28"/>
        </w:rPr>
        <w:t>ых услуг на территории</w:t>
      </w:r>
      <w:r w:rsidRPr="008B57D0">
        <w:rPr>
          <w:sz w:val="28"/>
          <w:szCs w:val="28"/>
        </w:rPr>
        <w:t xml:space="preserve"> </w:t>
      </w:r>
      <w:r w:rsidR="00F7612B">
        <w:rPr>
          <w:sz w:val="28"/>
          <w:szCs w:val="28"/>
        </w:rPr>
        <w:t xml:space="preserve">Саянского района </w:t>
      </w:r>
      <w:r w:rsidRPr="008B57D0">
        <w:rPr>
          <w:sz w:val="28"/>
          <w:szCs w:val="28"/>
        </w:rPr>
        <w:t>(далее – Порядок) разработан в соответстви</w:t>
      </w:r>
      <w:r w:rsidR="00762E40">
        <w:rPr>
          <w:sz w:val="28"/>
          <w:szCs w:val="28"/>
        </w:rPr>
        <w:t>и</w:t>
      </w:r>
      <w:r w:rsidRPr="008B57D0">
        <w:rPr>
          <w:sz w:val="28"/>
          <w:szCs w:val="28"/>
        </w:rPr>
        <w:t xml:space="preserve"> с Законом Красноярского края от 20.12.2012 № 3-957 «О временных мерах поддержки населения в целях обеспечения доступности коммунальных услуг» (далее – Закон № 3-957), постановлением Правительства </w:t>
      </w:r>
      <w:r w:rsidR="00762E40">
        <w:rPr>
          <w:sz w:val="28"/>
          <w:szCs w:val="28"/>
        </w:rPr>
        <w:t>Красноярского края</w:t>
      </w:r>
      <w:r w:rsidRPr="008B57D0">
        <w:rPr>
          <w:sz w:val="28"/>
          <w:szCs w:val="28"/>
        </w:rPr>
        <w:t xml:space="preserve"> от 14.02.2013 № 38-п «О реализации временных мер поддержки населения в целях обеспечения доступности коммунальных услуг» (далее – постановление Правительства № 38-п), в целях установления процедуры предоставления компенсации части расходов граждан на оплату коммунальных услуг (далее – компенсация).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Понятия, используемые в настоящем Порядке, понимаются в значениях, определенных Законом </w:t>
      </w:r>
      <w:r w:rsidR="00762E40">
        <w:rPr>
          <w:sz w:val="28"/>
          <w:szCs w:val="28"/>
        </w:rPr>
        <w:t xml:space="preserve">Красноярского края № </w:t>
      </w:r>
      <w:r w:rsidRPr="008B57D0">
        <w:rPr>
          <w:sz w:val="28"/>
          <w:szCs w:val="28"/>
        </w:rPr>
        <w:t xml:space="preserve">3-957, постановлением Правительства </w:t>
      </w:r>
      <w:r w:rsidR="00762E40">
        <w:rPr>
          <w:sz w:val="28"/>
          <w:szCs w:val="28"/>
        </w:rPr>
        <w:t xml:space="preserve">Красноярского края </w:t>
      </w:r>
      <w:r w:rsidRPr="008B57D0">
        <w:rPr>
          <w:sz w:val="28"/>
          <w:szCs w:val="28"/>
        </w:rPr>
        <w:t>№ 38-п.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2. Размер компенсации части расходов граждан на оплату коммунальных услуг (далее – размер компенсации) определяется как разница между нормативным объемом расходов граждан на оплату коммунальных услуг                       и показателем доступности коммунальных услуг.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 расчете размера компенсации не подлежит учету размер субсидии, начисленный гражданам вследствие предоставления гражданам мер социальной поддержки в соответствии с Законом Красноярского края от 17.12.2004 № 13-2804 «О социальной поддержке населения при оплате жилья и коммунальных услуг».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Расчет размера компенсации производится на следующие периоды: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1) исполнителям коммунальных услуг – сроком на двенадцать месяцев текущего года. При подаче исполнителем коммунальных услуг заявления                      в месяце, следующем за месяцами текущего года, в которых к оплате                           за коммунальные услуги гражданам исполнителем коммунальных услуг предъявлялся объем совокупных платежей граждан, не превышающий </w:t>
      </w:r>
      <w:r w:rsidRPr="008B57D0">
        <w:rPr>
          <w:sz w:val="28"/>
          <w:szCs w:val="28"/>
        </w:rPr>
        <w:lastRenderedPageBreak/>
        <w:t>показатель доступности коммунальных услуг, расчет размера компенсации производится</w:t>
      </w:r>
      <w:r w:rsidR="00A94596" w:rsidRPr="008B57D0">
        <w:rPr>
          <w:sz w:val="28"/>
          <w:szCs w:val="28"/>
        </w:rPr>
        <w:t xml:space="preserve">  </w:t>
      </w:r>
      <w:r w:rsidRPr="008B57D0">
        <w:rPr>
          <w:sz w:val="28"/>
          <w:szCs w:val="28"/>
        </w:rPr>
        <w:t>с учетом этих месяцев;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гражданам – сроком на шесть месяцев в пределах текущего года.                  При подаче гражданином заявления в месяце, следующем за месяцами текущего года, в которых к оплате за коммунальные услуги гражданам исполнителем коммунальных услуг предъявлялся объем совокупных платежей граждан, превышающий показатель доступности коммунальных услуг, расчет размера компенсации производится с учетом этих месяцев.</w:t>
      </w:r>
    </w:p>
    <w:p w:rsidR="003A5FE7" w:rsidRPr="008B57D0" w:rsidRDefault="003A5FE7" w:rsidP="003A5FE7">
      <w:pPr>
        <w:pStyle w:val="ConsPlusTitle"/>
        <w:ind w:firstLine="709"/>
        <w:jc w:val="both"/>
        <w:rPr>
          <w:b w:val="0"/>
          <w:lang w:eastAsia="ru-RU"/>
        </w:rPr>
      </w:pPr>
      <w:r w:rsidRPr="008B57D0">
        <w:rPr>
          <w:b w:val="0"/>
        </w:rPr>
        <w:t>3.</w:t>
      </w:r>
      <w:r w:rsidRPr="008B57D0">
        <w:rPr>
          <w:b w:val="0"/>
          <w:lang w:eastAsia="ru-RU"/>
        </w:rPr>
        <w:t xml:space="preserve"> Для получения компенсации исполнители коммунальных услуг подают в отдел ЖКХ, транспорта и связи</w:t>
      </w:r>
      <w:r w:rsidR="00FF5284" w:rsidRPr="008B57D0">
        <w:rPr>
          <w:b w:val="0"/>
          <w:lang w:eastAsia="ru-RU"/>
        </w:rPr>
        <w:t xml:space="preserve"> администрации Саянского района</w:t>
      </w:r>
      <w:r w:rsidRPr="008B57D0">
        <w:rPr>
          <w:b w:val="0"/>
          <w:lang w:eastAsia="ru-RU"/>
        </w:rPr>
        <w:t xml:space="preserve">  по месту нахождения исполнителя коммунальных</w:t>
      </w:r>
      <w:r w:rsidR="00A1186B" w:rsidRPr="008B57D0">
        <w:rPr>
          <w:b w:val="0"/>
          <w:lang w:eastAsia="ru-RU"/>
        </w:rPr>
        <w:t xml:space="preserve"> услуг  с.</w:t>
      </w:r>
      <w:r w:rsidR="00DF3B18">
        <w:rPr>
          <w:b w:val="0"/>
          <w:lang w:eastAsia="ru-RU"/>
        </w:rPr>
        <w:t xml:space="preserve"> </w:t>
      </w:r>
      <w:r w:rsidR="00A1186B" w:rsidRPr="008B57D0">
        <w:rPr>
          <w:b w:val="0"/>
          <w:lang w:eastAsia="ru-RU"/>
        </w:rPr>
        <w:t>Агинское ул.</w:t>
      </w:r>
      <w:r w:rsidR="0054637A">
        <w:rPr>
          <w:b w:val="0"/>
          <w:lang w:eastAsia="ru-RU"/>
        </w:rPr>
        <w:t xml:space="preserve"> </w:t>
      </w:r>
      <w:r w:rsidR="00A1186B" w:rsidRPr="008B57D0">
        <w:rPr>
          <w:b w:val="0"/>
          <w:lang w:eastAsia="ru-RU"/>
        </w:rPr>
        <w:t>Советская 151</w:t>
      </w:r>
      <w:r w:rsidR="00A1186B" w:rsidRPr="008B57D0">
        <w:rPr>
          <w:lang w:eastAsia="ru-RU"/>
        </w:rPr>
        <w:t xml:space="preserve"> </w:t>
      </w:r>
      <w:r w:rsidR="00A1186B" w:rsidRPr="008B57D0">
        <w:rPr>
          <w:b w:val="0"/>
          <w:lang w:eastAsia="ru-RU"/>
        </w:rPr>
        <w:t>каб.</w:t>
      </w:r>
      <w:r w:rsidR="0087443E" w:rsidRPr="008B57D0">
        <w:rPr>
          <w:b w:val="0"/>
          <w:lang w:eastAsia="ru-RU"/>
        </w:rPr>
        <w:t xml:space="preserve">  </w:t>
      </w:r>
      <w:r w:rsidR="00A1186B" w:rsidRPr="008B57D0">
        <w:rPr>
          <w:b w:val="0"/>
          <w:lang w:eastAsia="ru-RU"/>
        </w:rPr>
        <w:t>3-0</w:t>
      </w:r>
      <w:r w:rsidR="00FF5284" w:rsidRPr="008B57D0">
        <w:rPr>
          <w:b w:val="0"/>
          <w:lang w:eastAsia="ru-RU"/>
        </w:rPr>
        <w:t>1</w:t>
      </w:r>
      <w:r w:rsidR="00A1186B" w:rsidRPr="008B57D0">
        <w:rPr>
          <w:b w:val="0"/>
          <w:lang w:eastAsia="ru-RU"/>
        </w:rPr>
        <w:t xml:space="preserve"> </w:t>
      </w:r>
      <w:r w:rsidRPr="008B57D0">
        <w:rPr>
          <w:b w:val="0"/>
          <w:lang w:eastAsia="ru-RU"/>
        </w:rPr>
        <w:t xml:space="preserve"> </w:t>
      </w:r>
      <w:hyperlink r:id="rId8" w:history="1">
        <w:r w:rsidRPr="008B57D0">
          <w:rPr>
            <w:b w:val="0"/>
            <w:lang w:eastAsia="ru-RU"/>
          </w:rPr>
          <w:t>заявление</w:t>
        </w:r>
      </w:hyperlink>
      <w:r w:rsidRPr="008B57D0">
        <w:rPr>
          <w:b w:val="0"/>
          <w:lang w:eastAsia="ru-RU"/>
        </w:rPr>
        <w:t xml:space="preserve"> по форме согласно приложению № 1 к настоящему Порядку с приложением документов, указанных в пункте 4, 5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Для получения компенсации граждане подают в отдел</w:t>
      </w:r>
      <w:r w:rsidR="00A1186B" w:rsidRPr="008B57D0">
        <w:rPr>
          <w:sz w:val="28"/>
          <w:szCs w:val="28"/>
        </w:rPr>
        <w:t xml:space="preserve"> ЖКХ, транспорта и связи</w:t>
      </w:r>
      <w:r w:rsidRPr="008B57D0">
        <w:rPr>
          <w:sz w:val="28"/>
          <w:szCs w:val="28"/>
        </w:rPr>
        <w:t xml:space="preserve"> по месту жительства</w:t>
      </w:r>
      <w:r w:rsidR="00A1186B" w:rsidRPr="008B57D0">
        <w:rPr>
          <w:sz w:val="28"/>
          <w:szCs w:val="28"/>
        </w:rPr>
        <w:t xml:space="preserve"> с.</w:t>
      </w:r>
      <w:r w:rsidR="0054637A">
        <w:rPr>
          <w:sz w:val="28"/>
          <w:szCs w:val="28"/>
        </w:rPr>
        <w:t xml:space="preserve"> </w:t>
      </w:r>
      <w:r w:rsidR="00A1186B" w:rsidRPr="008B57D0">
        <w:rPr>
          <w:sz w:val="28"/>
          <w:szCs w:val="28"/>
        </w:rPr>
        <w:t>Агинское</w:t>
      </w:r>
      <w:r w:rsidR="00FF5284" w:rsidRPr="008B57D0">
        <w:rPr>
          <w:sz w:val="28"/>
          <w:szCs w:val="28"/>
        </w:rPr>
        <w:t xml:space="preserve"> ул.</w:t>
      </w:r>
      <w:r w:rsidR="0054637A">
        <w:rPr>
          <w:sz w:val="28"/>
          <w:szCs w:val="28"/>
        </w:rPr>
        <w:t xml:space="preserve"> </w:t>
      </w:r>
      <w:r w:rsidR="00FF5284" w:rsidRPr="008B57D0">
        <w:rPr>
          <w:sz w:val="28"/>
          <w:szCs w:val="28"/>
        </w:rPr>
        <w:t>Советская 151 каб. 3-01</w:t>
      </w:r>
      <w:r w:rsidR="00A1186B" w:rsidRPr="008B57D0">
        <w:rPr>
          <w:b/>
          <w:sz w:val="28"/>
          <w:szCs w:val="28"/>
        </w:rPr>
        <w:t xml:space="preserve"> </w:t>
      </w:r>
      <w:hyperlink r:id="rId9" w:history="1">
        <w:r w:rsidRPr="008B57D0">
          <w:rPr>
            <w:sz w:val="28"/>
            <w:szCs w:val="28"/>
          </w:rPr>
          <w:t>заявление</w:t>
        </w:r>
      </w:hyperlink>
      <w:r w:rsidRPr="008B57D0">
        <w:rPr>
          <w:sz w:val="28"/>
          <w:szCs w:val="28"/>
        </w:rPr>
        <w:t xml:space="preserve"> по форме согласно приложению № 2 к настоящему Порядку с приложением документов, указанных в пункте 6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4. Исполнители коммунальных услуг – управляющая организация, товарищество собственников жилья либо жилищный кооператив или иной специализированный потребительский кооператив, индивидуальный предприниматель для получения компенсации представляют </w:t>
      </w:r>
      <w:r w:rsidRPr="008B57D0">
        <w:rPr>
          <w:sz w:val="28"/>
          <w:szCs w:val="28"/>
        </w:rPr>
        <w:br/>
        <w:t>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1) 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наименование ресурсоснабжающих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 либо жилищный кооператив или иной специализированный потребительский кооператив осуществляет управление многоквартирным домом; 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копии учредительных документов (с предъявлением оригиналов);</w:t>
      </w:r>
    </w:p>
    <w:p w:rsidR="003A5FE7" w:rsidRPr="008B57D0" w:rsidRDefault="003A5FE7" w:rsidP="003A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3) предварительный расчет размера компенсации, выполненный </w:t>
      </w:r>
      <w:r w:rsidRPr="008B57D0">
        <w:rPr>
          <w:sz w:val="28"/>
          <w:szCs w:val="28"/>
        </w:rPr>
        <w:br/>
        <w:t>по формам, разработанным министерством энергетики и жилищно-коммунального хозяйства Красноярского края в соответствии с Порядком расчета размера компенсации части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расходов граждан на оплату коммунальных услуг, утвержденным постановлением Правительства № 38-п;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4) информацию, содержащую сведения о путях раскрытия информации согласно пунктам 5, 5.1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4.1. Исполнители коммунальных услуг, перечисленные в пункте 4 настоящего Порядка, вправе по собственной инициативе представить в отдел</w:t>
      </w:r>
      <w:r w:rsidR="004E376D" w:rsidRPr="004E376D">
        <w:rPr>
          <w:sz w:val="28"/>
          <w:szCs w:val="28"/>
        </w:rPr>
        <w:t xml:space="preserve"> </w:t>
      </w:r>
      <w:r w:rsidR="00AC27F7">
        <w:rPr>
          <w:sz w:val="28"/>
          <w:szCs w:val="28"/>
        </w:rPr>
        <w:t>ЖКХ, транспорта и</w:t>
      </w:r>
      <w:r w:rsidR="004E376D">
        <w:rPr>
          <w:sz w:val="28"/>
          <w:szCs w:val="28"/>
        </w:rPr>
        <w:t xml:space="preserve"> связи</w:t>
      </w:r>
      <w:r w:rsidRPr="008B57D0">
        <w:rPr>
          <w:sz w:val="28"/>
          <w:szCs w:val="28"/>
        </w:rPr>
        <w:t xml:space="preserve"> 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1) юридические лица: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индивидуальные предприниматели: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в) копию свидетельства о постановке на учет в налоговом органе – ИНН (с предъявлением оригинала).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пункте, отдел</w:t>
      </w:r>
      <w:r w:rsidR="00FF5284" w:rsidRPr="008B57D0">
        <w:rPr>
          <w:sz w:val="28"/>
          <w:szCs w:val="28"/>
        </w:rPr>
        <w:t xml:space="preserve"> ЖКХ, транспорта и  связи</w:t>
      </w:r>
      <w:r w:rsidRPr="008B57D0">
        <w:rPr>
          <w:sz w:val="28"/>
          <w:szCs w:val="28"/>
        </w:rPr>
        <w:t xml:space="preserve"> запрашивает данные документы в порядке межведомственного информационного взаимодействия в соответствии  с Федеральным </w:t>
      </w:r>
      <w:hyperlink r:id="rId10" w:history="1">
        <w:r w:rsidRPr="008B57D0">
          <w:rPr>
            <w:sz w:val="28"/>
            <w:szCs w:val="28"/>
          </w:rPr>
          <w:t>законом</w:t>
        </w:r>
      </w:hyperlink>
      <w:r w:rsidRPr="008B57D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 Исполнители коммунальных услуг – ресурсоснабжающие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</w:t>
      </w:r>
      <w:r w:rsidR="002D3C68">
        <w:rPr>
          <w:sz w:val="28"/>
          <w:szCs w:val="28"/>
        </w:rPr>
        <w:t>тории муниципального образования</w:t>
      </w:r>
      <w:r w:rsidRPr="008B57D0">
        <w:rPr>
          <w:sz w:val="28"/>
          <w:szCs w:val="28"/>
        </w:rPr>
        <w:t xml:space="preserve"> Красноярского края, которому не предоставляется (не предоставлялась до вступления в силу Закона от 20.12.2012 № 3-957) финансовая поддержка за счет средств Фонда содействия реформированию жилищно-коммунального хозяйства в соответствии с Федеральным законом от 21.07.2007 № 185-ФЗ </w:t>
      </w:r>
      <w:r w:rsidR="00201F69">
        <w:rPr>
          <w:sz w:val="28"/>
          <w:szCs w:val="28"/>
        </w:rPr>
        <w:t xml:space="preserve">(ред. от 25.12.2012г.) </w:t>
      </w:r>
      <w:r w:rsidRPr="008B57D0">
        <w:rPr>
          <w:sz w:val="28"/>
          <w:szCs w:val="28"/>
        </w:rPr>
        <w:t>«О Фонде содействия реформированию жилищно-коммунального хозяйства», и которые являются  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отдел</w:t>
      </w:r>
      <w:r w:rsidR="0067702F">
        <w:rPr>
          <w:sz w:val="28"/>
          <w:szCs w:val="28"/>
        </w:rPr>
        <w:t xml:space="preserve"> ЖКХ, транспорта и связи</w:t>
      </w:r>
      <w:r w:rsidRPr="008B57D0">
        <w:rPr>
          <w:sz w:val="28"/>
          <w:szCs w:val="28"/>
        </w:rPr>
        <w:t xml:space="preserve"> 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копии учредительных документов (с предъявлением оригиналов);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2) реестр жилых и многоквартирных домов, содержащий адрес, общую площадь жилых помещений, количество граждан, зарегистрированных </w:t>
      </w:r>
      <w:r w:rsidRPr="008B57D0">
        <w:rPr>
          <w:sz w:val="28"/>
          <w:szCs w:val="28"/>
        </w:rPr>
        <w:br/>
        <w:t xml:space="preserve">в установленном порядке в жилых помещениях; 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3) предварительный расчет размера компенсации,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размера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компенсации части расходов граждан на оплату коммунальных услуг, утвержденным постановлением Правительства </w:t>
      </w:r>
      <w:r w:rsidR="00455205">
        <w:rPr>
          <w:sz w:val="28"/>
          <w:szCs w:val="28"/>
        </w:rPr>
        <w:t xml:space="preserve">Красноярского края </w:t>
      </w:r>
      <w:r w:rsidRPr="008B57D0">
        <w:rPr>
          <w:sz w:val="28"/>
          <w:szCs w:val="28"/>
        </w:rPr>
        <w:t xml:space="preserve">№ 38-п.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5.1. Исполнители коммунальных услуг, перечисленные в пункте 5 настоящего Порядка, для получения компенсации вправе по собственной инициативе представить в отдел</w:t>
      </w:r>
      <w:r w:rsidR="0094175A" w:rsidRPr="0094175A">
        <w:rPr>
          <w:sz w:val="28"/>
          <w:szCs w:val="28"/>
        </w:rPr>
        <w:t xml:space="preserve"> </w:t>
      </w:r>
      <w:r w:rsidR="0094175A">
        <w:rPr>
          <w:sz w:val="28"/>
          <w:szCs w:val="28"/>
        </w:rPr>
        <w:t>ЖКХ, транспорта и связи</w:t>
      </w:r>
      <w:r w:rsidRPr="008B57D0">
        <w:rPr>
          <w:sz w:val="28"/>
          <w:szCs w:val="28"/>
        </w:rPr>
        <w:t xml:space="preserve"> 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юридические лица: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 индивидуальные предприниматели: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3) копию свидетельства о постановке на учет в налоговом органе – ИНН (с предъявлением оригинала).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если исполнители коммунальных услуг не представили по собственной инициативе документы, указанные в настоящем пункте,  отдел</w:t>
      </w:r>
      <w:r w:rsidR="00FF5284" w:rsidRPr="008B57D0">
        <w:rPr>
          <w:sz w:val="28"/>
          <w:szCs w:val="28"/>
        </w:rPr>
        <w:t xml:space="preserve"> ЖКХ, транспорта и связи</w:t>
      </w:r>
      <w:r w:rsidR="000F642F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запрашивает данные документы                                                        в порядке межведомственного информационного взаимодействия </w:t>
      </w:r>
      <w:r w:rsidRPr="008B57D0">
        <w:rPr>
          <w:sz w:val="28"/>
          <w:szCs w:val="28"/>
        </w:rPr>
        <w:br/>
        <w:t xml:space="preserve">в соответствии с Федеральным </w:t>
      </w:r>
      <w:hyperlink r:id="rId11" w:history="1">
        <w:r w:rsidRPr="008B57D0">
          <w:rPr>
            <w:sz w:val="28"/>
            <w:szCs w:val="28"/>
          </w:rPr>
          <w:t>законом</w:t>
        </w:r>
      </w:hyperlink>
      <w:r w:rsidRPr="008B57D0">
        <w:rPr>
          <w:sz w:val="28"/>
          <w:szCs w:val="28"/>
        </w:rPr>
        <w:t xml:space="preserve"> от 27.07.2010 № 210-ФЗ </w:t>
      </w:r>
      <w:r w:rsidRPr="008B57D0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6. Граждане,</w:t>
      </w:r>
      <w:r w:rsidR="006A6D0B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проживающие на террит</w:t>
      </w:r>
      <w:r w:rsidR="00201F69">
        <w:rPr>
          <w:sz w:val="28"/>
          <w:szCs w:val="28"/>
        </w:rPr>
        <w:t xml:space="preserve">ории муниципального образования </w:t>
      </w:r>
      <w:r w:rsidR="008707E3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Красноярского кр</w:t>
      </w:r>
      <w:r w:rsidR="00201F69">
        <w:rPr>
          <w:sz w:val="28"/>
          <w:szCs w:val="28"/>
        </w:rPr>
        <w:t>ая, которому</w:t>
      </w:r>
      <w:r w:rsidRPr="008B57D0">
        <w:rPr>
          <w:sz w:val="28"/>
          <w:szCs w:val="28"/>
        </w:rPr>
        <w:t xml:space="preserve"> предоставляется (предоставлялась до вступления в силу Закона № 3-957) финансовая поддержка за счет средств Фонда содействия реформированию жилищно-коммунального хозяйства в соответствии с Федеральным законом от 21.07.2007 № 185-ФЗ «О Фонде содействия реформированию жилищно-коммунального хозяйства» (за исключением муниципальных образований, расположенных в районах Крайнего Севера и приравненных к ним местностях) согласно перечню, размещенному министерством энергетики и жилищно-коммунального хозяйства края на едином краевом портале «Красноярский край», и являющиеся 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</w:t>
      </w:r>
      <w:r w:rsidRPr="008B57D0">
        <w:rPr>
          <w:sz w:val="28"/>
          <w:szCs w:val="28"/>
        </w:rPr>
        <w:lastRenderedPageBreak/>
        <w:t xml:space="preserve">найма жилых помещений государственного или муниципального жилищного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</w:t>
      </w:r>
      <w:r w:rsidR="000F642F" w:rsidRPr="008B57D0">
        <w:rPr>
          <w:sz w:val="28"/>
          <w:szCs w:val="28"/>
        </w:rPr>
        <w:t xml:space="preserve">отдел ЖКХ, транспорта и  связи </w:t>
      </w:r>
      <w:r w:rsidRPr="008B57D0">
        <w:rPr>
          <w:sz w:val="28"/>
          <w:szCs w:val="28"/>
        </w:rPr>
        <w:t xml:space="preserve"> по месту жительства 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1) копии платежных документов для внесения платы за содержание </w:t>
      </w:r>
      <w:r w:rsidRPr="008B57D0">
        <w:rPr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8B57D0">
        <w:rPr>
          <w:sz w:val="28"/>
          <w:szCs w:val="28"/>
        </w:rPr>
        <w:br/>
        <w:t xml:space="preserve">и об объемах платежей, начисленных ресурсоснабжающими организациями, </w:t>
      </w:r>
      <w:r w:rsidRPr="008B57D0">
        <w:rPr>
          <w:sz w:val="28"/>
          <w:szCs w:val="28"/>
        </w:rPr>
        <w:br/>
        <w:t>к оплате за декабрь месяц предыдущего года (с предъявлением оригинала)</w:t>
      </w:r>
      <w:r w:rsidRPr="008B57D0">
        <w:rPr>
          <w:bCs/>
          <w:sz w:val="28"/>
          <w:szCs w:val="28"/>
        </w:rPr>
        <w:t>;</w:t>
      </w:r>
      <w:r w:rsidRPr="008B57D0">
        <w:rPr>
          <w:b/>
          <w:sz w:val="28"/>
          <w:szCs w:val="28"/>
        </w:rPr>
        <w:t xml:space="preserve">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7D0">
        <w:rPr>
          <w:sz w:val="28"/>
          <w:szCs w:val="28"/>
        </w:rPr>
        <w:t xml:space="preserve">2) копии платежных документов для внесения платы за содержание </w:t>
      </w:r>
      <w:r w:rsidRPr="008B57D0">
        <w:rPr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8B57D0">
        <w:rPr>
          <w:sz w:val="28"/>
          <w:szCs w:val="28"/>
        </w:rPr>
        <w:br/>
        <w:t>и об объемах платежей, начисленных ресурсоснабжающими организациями</w:t>
      </w:r>
      <w:r w:rsidRPr="008B57D0">
        <w:rPr>
          <w:b/>
          <w:sz w:val="28"/>
          <w:szCs w:val="28"/>
        </w:rPr>
        <w:t xml:space="preserve"> </w:t>
      </w:r>
      <w:r w:rsidRPr="008B57D0">
        <w:rPr>
          <w:sz w:val="28"/>
          <w:szCs w:val="28"/>
        </w:rPr>
        <w:t>к оплате за месяцы текущего года, предшествующие обращению, включая текущий месяц (с предъявлением оригиналов);</w:t>
      </w:r>
      <w:r w:rsidRPr="008B57D0">
        <w:rPr>
          <w:b/>
          <w:sz w:val="28"/>
          <w:szCs w:val="28"/>
        </w:rPr>
        <w:t xml:space="preserve">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3) копии документов, содержащих сведения об оплате начисленных ресурсоснабжающими организациями</w:t>
      </w:r>
      <w:r w:rsidRPr="008B57D0">
        <w:rPr>
          <w:b/>
          <w:sz w:val="28"/>
          <w:szCs w:val="28"/>
        </w:rPr>
        <w:t xml:space="preserve"> </w:t>
      </w:r>
      <w:r w:rsidRPr="008B57D0">
        <w:rPr>
          <w:sz w:val="28"/>
          <w:szCs w:val="28"/>
        </w:rPr>
        <w:t>платежей за месяцы текущего года, предшествующие обращению, включая текущий месяц (с предъявлением оригиналов);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4) копию выписки из домовой книги, содержащей сведения о количестве граждан, зарегистрированных (проживающих) в жилых домах </w:t>
      </w:r>
      <w:r w:rsidRPr="008B57D0">
        <w:rPr>
          <w:sz w:val="28"/>
          <w:szCs w:val="28"/>
        </w:rPr>
        <w:br/>
        <w:t>(с предъявлением оригинала).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6.1. Граждане, указанные в пункте 6 настоящего Порядка, для получения компенсации вправе по собственной ин</w:t>
      </w:r>
      <w:r w:rsidR="00F1270B">
        <w:rPr>
          <w:sz w:val="28"/>
          <w:szCs w:val="28"/>
        </w:rPr>
        <w:t>ициативе представить в отдел ЖКХ, транспорта и связи</w:t>
      </w:r>
      <w:r w:rsidRPr="008B57D0">
        <w:rPr>
          <w:sz w:val="28"/>
          <w:szCs w:val="28"/>
        </w:rPr>
        <w:t xml:space="preserve"> следующие документы: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копии документов, подтверждающих правовое основание пользования заявителем жилым помещением (с предъявлением оригинала);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</w:t>
      </w:r>
      <w:r w:rsidRPr="008B57D0">
        <w:rPr>
          <w:sz w:val="28"/>
          <w:szCs w:val="28"/>
          <w:lang w:val="en-US"/>
        </w:rPr>
        <w:t> </w:t>
      </w:r>
      <w:r w:rsidRPr="008B57D0">
        <w:rPr>
          <w:sz w:val="28"/>
          <w:szCs w:val="28"/>
        </w:rPr>
        <w:t>решение уполномоченного органа о предоставлении компенсации                      за предыдущий период.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случае если гражданин не представил по собственной инициативе документы, указанные в настоящем пункте, </w:t>
      </w:r>
      <w:r w:rsidR="000F642F" w:rsidRPr="008B57D0">
        <w:rPr>
          <w:sz w:val="28"/>
          <w:szCs w:val="28"/>
        </w:rPr>
        <w:t xml:space="preserve">отдел ЖКХ, транспорта и связи запрашивает </w:t>
      </w:r>
      <w:r w:rsidRPr="008B57D0">
        <w:rPr>
          <w:sz w:val="28"/>
          <w:szCs w:val="28"/>
        </w:rPr>
        <w:t xml:space="preserve">данные документы в порядке межведомственного информационного взаимодействия в соответствии с Федеральным </w:t>
      </w:r>
      <w:hyperlink r:id="rId12" w:history="1">
        <w:r w:rsidRPr="008B57D0">
          <w:rPr>
            <w:sz w:val="28"/>
            <w:szCs w:val="28"/>
          </w:rPr>
          <w:t>законом</w:t>
        </w:r>
      </w:hyperlink>
      <w:r w:rsidRPr="008B57D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A5FE7" w:rsidRPr="008B57D0" w:rsidRDefault="000F642F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Отдел ЖКХ, транспорта и связи</w:t>
      </w:r>
      <w:r w:rsidR="003A5FE7" w:rsidRPr="008B57D0">
        <w:rPr>
          <w:sz w:val="28"/>
          <w:szCs w:val="28"/>
        </w:rPr>
        <w:t xml:space="preserve"> сверяет копии документов с их оригиналами, и оригиналы документов возвращает соответственно исполнителю коммунальных услуг или гражданину.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7. Исполнители коммунальных услуг и граждане для получения компенсации представляют </w:t>
      </w:r>
      <w:r w:rsidR="000F642F" w:rsidRPr="008B57D0">
        <w:rPr>
          <w:sz w:val="28"/>
          <w:szCs w:val="28"/>
        </w:rPr>
        <w:t>в отдел ЖКХ, транспорта и связи</w:t>
      </w:r>
      <w:r w:rsidRPr="008B57D0">
        <w:rPr>
          <w:sz w:val="28"/>
          <w:szCs w:val="28"/>
        </w:rPr>
        <w:t xml:space="preserve"> заявление и документы, указанные в пунктах 3 – 6.1 настоящего Порядка, не позднее двадцатого апреля текущего года.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8. Граждане для получения компенсации на последующие месяцы текущего года представляют в </w:t>
      </w:r>
      <w:r w:rsidR="000F642F" w:rsidRPr="008B57D0">
        <w:rPr>
          <w:sz w:val="28"/>
          <w:szCs w:val="28"/>
        </w:rPr>
        <w:t>отдел ЖКХ, транспорта и связи</w:t>
      </w:r>
      <w:r w:rsidRPr="008B57D0">
        <w:rPr>
          <w:sz w:val="28"/>
          <w:szCs w:val="28"/>
        </w:rPr>
        <w:t xml:space="preserve"> заявление и документы, указанные в пункте 6 настоящего Порядка, в течение десяти календарных дней со дня окончания действия решения о предоставлении компенсации за предыдущие месяцы.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Решение о предоставлении компенсации гражданам на последующие месяцы текущего года принимается с учетом целевого использования гражданами средств компенсации на основании документов, указанных в подпункте 3 пункта 6 настоящего Порядка. В случае нецелевого использования гражданами средств компенсации, перечисленных в предыдущие месяцы на основании принятого решения о предоставлении компенсации, в предоставлении компенсации гражданам на последующие месяцы текущего года отказывается.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Решение о предоставлении компенсации части расходов граждан на оплату коммунальных услуг гражданам на последующие месяцы текущего года принимается в порядке, предусмотренном пунктом 9 настоящего Порядка. </w:t>
      </w:r>
    </w:p>
    <w:p w:rsidR="003A5FE7" w:rsidRPr="008B57D0" w:rsidRDefault="000F642F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9. Отдел ЖКХ, транспорта и связи</w:t>
      </w:r>
      <w:r w:rsidR="003A5FE7" w:rsidRPr="008B57D0">
        <w:rPr>
          <w:sz w:val="28"/>
          <w:szCs w:val="28"/>
        </w:rPr>
        <w:t xml:space="preserve"> в течение пятнадцати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Порядка, рассматривает их на предмет: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соблюдения исполнителем коммунальных услуг и гражданином условий предоставления компенсации, предусмотренного </w:t>
      </w:r>
      <w:hyperlink r:id="rId13" w:history="1">
        <w:r w:rsidRPr="008B57D0">
          <w:rPr>
            <w:sz w:val="28"/>
            <w:szCs w:val="28"/>
          </w:rPr>
          <w:t>статьей 5</w:t>
        </w:r>
      </w:hyperlink>
      <w:r w:rsidRPr="008B57D0">
        <w:rPr>
          <w:sz w:val="28"/>
          <w:szCs w:val="28"/>
        </w:rPr>
        <w:t xml:space="preserve"> Закона № 3-957;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соответствия исполнителя коммунальных услуг и гражданина требованиям, установленным в </w:t>
      </w:r>
      <w:hyperlink r:id="rId14" w:history="1">
        <w:r w:rsidRPr="008B57D0">
          <w:rPr>
            <w:sz w:val="28"/>
            <w:szCs w:val="28"/>
          </w:rPr>
          <w:t>Законе</w:t>
        </w:r>
      </w:hyperlink>
      <w:r w:rsidRPr="008B57D0">
        <w:rPr>
          <w:sz w:val="28"/>
          <w:szCs w:val="28"/>
        </w:rPr>
        <w:t xml:space="preserve"> № 3-957;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соответствия представленных заявления и документов требованиям, установленным 3 – 6.1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10. По итогам рассмотрения заявления и документов, указанных в пунктах 3</w:t>
      </w:r>
      <w:r w:rsidR="005C12AE" w:rsidRPr="008B57D0">
        <w:rPr>
          <w:sz w:val="28"/>
          <w:szCs w:val="28"/>
        </w:rPr>
        <w:t xml:space="preserve"> – 6.1 настоящего Порядка, отдел ЖКХ, транспорта и связи</w:t>
      </w:r>
      <w:r w:rsidRPr="008B57D0">
        <w:rPr>
          <w:sz w:val="28"/>
          <w:szCs w:val="28"/>
        </w:rPr>
        <w:t xml:space="preserve">  в срок, установленный в пункте 9 настоящего Порядка:</w:t>
      </w:r>
      <w:r w:rsidRPr="008B57D0">
        <w:rPr>
          <w:b/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1) проверяет расчет размера компенсации по исполнителям коммунальных услуг;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2) выполняет расчет размера компенсации для граждан;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3) определяет ресурсоснабжающую организацию, предоставляющую коммунальные услуги гражданам, размер которых в объеме совокупных платежей за коммунальные услуги составляет наибольшую долю;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4) принимает решение о предоставлении или об отказе в предоставлении компенсации по основаниям, предусмотренным  пунктом 9 статьи 5 Закона от 20.12.2012 № 3-957</w:t>
      </w:r>
      <w:r w:rsidR="005C12AE" w:rsidRPr="008B57D0">
        <w:rPr>
          <w:sz w:val="28"/>
          <w:szCs w:val="28"/>
        </w:rPr>
        <w:t>.</w:t>
      </w:r>
      <w:r w:rsidRPr="008B57D0">
        <w:rPr>
          <w:sz w:val="28"/>
          <w:szCs w:val="28"/>
        </w:rPr>
        <w:t xml:space="preserve">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3) готовит заключение о соответствии исполнителя коммунальных услуг или гражданина требованиям, установленным пунктом 9 настоящего Порядка возможности (невозможности) предоставления компенсации исполнителям коммунальных услуг или гражданам (далее – заключение); 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4) готовит проект решения о предоставлении компенсации исполнителям коммунальных услуг или гражданам (проект распоряжения главы администрации муниципального образования</w:t>
      </w:r>
      <w:r w:rsidR="005C12AE" w:rsidRPr="008B57D0">
        <w:rPr>
          <w:sz w:val="28"/>
          <w:szCs w:val="28"/>
        </w:rPr>
        <w:t>),</w:t>
      </w:r>
      <w:r w:rsidRPr="008B57D0">
        <w:rPr>
          <w:sz w:val="28"/>
          <w:szCs w:val="28"/>
        </w:rPr>
        <w:t xml:space="preserve"> либо проект уведомления об </w:t>
      </w:r>
      <w:r w:rsidRPr="008B57D0">
        <w:rPr>
          <w:sz w:val="28"/>
          <w:szCs w:val="28"/>
        </w:rPr>
        <w:lastRenderedPageBreak/>
        <w:t xml:space="preserve">отказе в предоставлении компенсации по основаниям, предусмотренным статьей 5 </w:t>
      </w:r>
      <w:hyperlink r:id="rId15" w:history="1">
        <w:r w:rsidRPr="008B57D0">
          <w:rPr>
            <w:sz w:val="28"/>
            <w:szCs w:val="28"/>
          </w:rPr>
          <w:t>Закон</w:t>
        </w:r>
      </w:hyperlink>
      <w:r w:rsidRPr="008B57D0">
        <w:rPr>
          <w:sz w:val="28"/>
          <w:szCs w:val="28"/>
        </w:rPr>
        <w:t xml:space="preserve">а 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№ 3-957.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11. Решение о предоставлении компенсации исполнителям коммунальных услуг или гражданам утв</w:t>
      </w:r>
      <w:r w:rsidR="009D282D">
        <w:rPr>
          <w:sz w:val="28"/>
          <w:szCs w:val="28"/>
        </w:rPr>
        <w:t xml:space="preserve">ерждается распоряжением главы администрации Саянского района </w:t>
      </w:r>
      <w:r w:rsidRPr="008B57D0">
        <w:rPr>
          <w:sz w:val="28"/>
          <w:szCs w:val="28"/>
        </w:rPr>
        <w:t>на основании заключения отдела</w:t>
      </w:r>
      <w:r w:rsidR="005C12AE" w:rsidRPr="008B57D0">
        <w:rPr>
          <w:sz w:val="28"/>
          <w:szCs w:val="28"/>
        </w:rPr>
        <w:t xml:space="preserve"> ЖКХ, транспорта и связи</w:t>
      </w:r>
      <w:r w:rsidRPr="008B57D0">
        <w:rPr>
          <w:sz w:val="28"/>
          <w:szCs w:val="28"/>
        </w:rPr>
        <w:t>,  предусмотренного подпунктом 3 настоящего пункта не позднее двадцати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решении о предоставлении компенсации исполнителям коммунальных услуг или гражданам указываются размер компенсации и период, в течение которого должна производиться компенсация, а также наименование исполнителя коммунальных услуг или персональные данные гражданина (ФИО, адрес регистрации места жительства), которому предоставляется компенсация. В течение пяти рабочих дней с даты принятия решения о предоставлении компенсации исполнителям коммуна</w:t>
      </w:r>
      <w:r w:rsidR="00517F1F" w:rsidRPr="008B57D0">
        <w:rPr>
          <w:sz w:val="28"/>
          <w:szCs w:val="28"/>
        </w:rPr>
        <w:t>льных услуг или гражданам отдел ЖКХ, транспорта и связи</w:t>
      </w:r>
      <w:r w:rsidRPr="008B57D0">
        <w:rPr>
          <w:sz w:val="28"/>
          <w:szCs w:val="28"/>
        </w:rPr>
        <w:t xml:space="preserve"> уведомляет указанных лиц о принятом решении.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решение о предоставлении компенсации исполнителям коммунальных услуг или гражданам могут быть внесены изменения по основаниям и в порядке, предусмотренном постановлением Правительства </w:t>
      </w:r>
      <w:r w:rsidR="00395D70">
        <w:rPr>
          <w:sz w:val="28"/>
          <w:szCs w:val="28"/>
        </w:rPr>
        <w:t xml:space="preserve">Красноярского края </w:t>
      </w:r>
      <w:r w:rsidRPr="008B57D0">
        <w:rPr>
          <w:sz w:val="28"/>
          <w:szCs w:val="28"/>
        </w:rPr>
        <w:t>№ 38-п.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Уведомление об отказе в предоставлении компенсации с указанием оснований отказа подписывается главой исполнительно-распорядительного органа муниципального образования и не позднее двадцати рабочих дней со дня получения от исполнителя коммунальных услуг, гражданина заявления и документов, указанных в пунктах 3 – 6.1 настоящего Порядка, направляется указанным лицам.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12. Исполнитель коммунальных услуг или гражданин в случае устранения обстоятельств, послуживших основанием для отказа в предоставлении компенсации, вправе повторно обратиться с заявлением о предоставлении компенсации в установленном порядке в срок не позднее первого мая текущего года, а для граждан, указанных в </w:t>
      </w:r>
      <w:hyperlink r:id="rId16" w:history="1">
        <w:r w:rsidRPr="008B57D0">
          <w:rPr>
            <w:sz w:val="28"/>
            <w:szCs w:val="28"/>
          </w:rPr>
          <w:t xml:space="preserve">пункте </w:t>
        </w:r>
      </w:hyperlink>
      <w:r w:rsidRPr="008B57D0">
        <w:rPr>
          <w:sz w:val="28"/>
          <w:szCs w:val="28"/>
        </w:rPr>
        <w:t>8 настоящего Порядка - в срок не позднее десяти календарных дней со срока, указанного в пункте 8 настоящего Порядка.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13. Перечисление средств компенсации гражданам осуществляется </w:t>
      </w:r>
      <w:r w:rsidR="00A1186B" w:rsidRPr="008B57D0">
        <w:rPr>
          <w:sz w:val="28"/>
          <w:szCs w:val="28"/>
        </w:rPr>
        <w:t xml:space="preserve">администрацией района </w:t>
      </w:r>
      <w:r w:rsidRPr="008B57D0">
        <w:rPr>
          <w:sz w:val="28"/>
          <w:szCs w:val="28"/>
        </w:rPr>
        <w:t>на основании принятого решения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Перечисление средств компенсации исполнителям коммунальных услуг осуществляется на основании решения о предоставлении компенсации и соглашения о предоставлении субсидий на компенсацию, заключенного между исполнительно-распорядительным органом муниципального образования и исполнителем коммунальных услуг по форме согласно приложению № 3</w:t>
      </w:r>
      <w:r w:rsidR="00A1186B" w:rsidRPr="008B57D0">
        <w:rPr>
          <w:sz w:val="28"/>
          <w:szCs w:val="28"/>
        </w:rPr>
        <w:t xml:space="preserve"> к настоящему Порядку </w:t>
      </w:r>
      <w:r w:rsidR="00A1186B" w:rsidRPr="008B57D0">
        <w:rPr>
          <w:b/>
          <w:sz w:val="28"/>
          <w:szCs w:val="28"/>
        </w:rPr>
        <w:t xml:space="preserve"> </w:t>
      </w:r>
      <w:r w:rsidR="00A1186B" w:rsidRPr="008B57D0">
        <w:rPr>
          <w:sz w:val="28"/>
          <w:szCs w:val="28"/>
        </w:rPr>
        <w:t>администрацией района</w:t>
      </w:r>
      <w:r w:rsidRPr="008B57D0">
        <w:rPr>
          <w:sz w:val="28"/>
          <w:szCs w:val="28"/>
        </w:rPr>
        <w:t xml:space="preserve"> в соответствии со сводной бюджетной росписью бюдж</w:t>
      </w:r>
      <w:r w:rsidR="00A1186B" w:rsidRPr="008B57D0">
        <w:rPr>
          <w:sz w:val="28"/>
          <w:szCs w:val="28"/>
        </w:rPr>
        <w:t>ета</w:t>
      </w:r>
      <w:r w:rsidRPr="008B57D0">
        <w:rPr>
          <w:sz w:val="28"/>
          <w:szCs w:val="28"/>
        </w:rPr>
        <w:t>.</w:t>
      </w:r>
    </w:p>
    <w:p w:rsidR="003A5FE7" w:rsidRPr="008B57D0" w:rsidRDefault="003A5FE7" w:rsidP="003A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Соглашение о предоставлении компенсации заключается не позднее десяти рабочих дней с даты принятия </w:t>
      </w:r>
      <w:r w:rsidR="00562FF2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решения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14. Перечисление средств компенсации исполнителям коммунальных услуг, указанным в пункте 4 настоящего Порядка, и гражданам осуществляется при условии целевого использования средств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Под целевым использованием средств компенсации исполнителем коммунальных услуг понимается направление исполнителем коммунальных услуг, указанным в пункте 4 настоящего Порядка, полученных средств компенсации ресурсоснабжающим организациям в объеме средств согласно решению, принятому уполномоченным органом,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Под целевым использованием средств компенсации гражданами понимается направление гражданами полученных средств компенсации ресурсоснабжающим организациям в полном объеме от начисленного размера ресурсоснабжающими организациями платы граждан за коммунальные услуги.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15. Перечисление средств компенсации исполнителям коммунальных услуг осуществляется </w:t>
      </w:r>
      <w:r w:rsidR="00316C36">
        <w:rPr>
          <w:sz w:val="28"/>
          <w:szCs w:val="28"/>
        </w:rPr>
        <w:t>администрацией</w:t>
      </w:r>
      <w:r w:rsidRPr="008B57D0">
        <w:rPr>
          <w:sz w:val="28"/>
          <w:szCs w:val="28"/>
        </w:rPr>
        <w:t xml:space="preserve"> в срок до двадцать пятого числа текущего месяца в соответствии со сводной бюджетной росписью бюджета (указать наименование муниципального образования) на расчетные счета исполнителей коммунальных услуг, открытые в российских кредитных организациях.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16. Исполнителям коммунальных услуг, указанным в пункте 4 настоящего Порядка, перечисление средств компенсации осуществляется с учетом следующих особенностей.</w:t>
      </w:r>
    </w:p>
    <w:p w:rsidR="003A5FE7" w:rsidRPr="008B57D0" w:rsidRDefault="0087443E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Администрацией района</w:t>
      </w:r>
      <w:r w:rsidR="003A5FE7" w:rsidRPr="008B57D0">
        <w:rPr>
          <w:sz w:val="28"/>
          <w:szCs w:val="28"/>
        </w:rPr>
        <w:t xml:space="preserve"> средства компенсации перечисляются исполнителям коммунальных услуг с учетом заявки отдела</w:t>
      </w:r>
      <w:r w:rsidRPr="008B57D0">
        <w:rPr>
          <w:sz w:val="28"/>
          <w:szCs w:val="28"/>
        </w:rPr>
        <w:t xml:space="preserve"> ЖКХ, транспорта и  связи</w:t>
      </w:r>
      <w:r w:rsidR="003A5FE7" w:rsidRPr="008B57D0">
        <w:rPr>
          <w:sz w:val="28"/>
          <w:szCs w:val="28"/>
        </w:rPr>
        <w:t xml:space="preserve">, о перечислении средств компенсации, указанной в </w:t>
      </w:r>
      <w:hyperlink r:id="rId17" w:history="1">
        <w:r w:rsidR="003A5FE7" w:rsidRPr="008B57D0">
          <w:rPr>
            <w:sz w:val="28"/>
            <w:szCs w:val="28"/>
          </w:rPr>
          <w:t xml:space="preserve">пункте </w:t>
        </w:r>
      </w:hyperlink>
      <w:r w:rsidR="003A5FE7" w:rsidRPr="008B57D0">
        <w:rPr>
          <w:sz w:val="28"/>
          <w:szCs w:val="28"/>
        </w:rPr>
        <w:t>17 настоящего Порядка, при условии целевого использования средств компенсации, полученных в отчетном квартале.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 не</w:t>
      </w:r>
      <w:r w:rsidR="00A31506" w:rsidRPr="00A31506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подтверждении исполнителями коммунальных услуг целевого использования средств компенсации перечисление средств компенсации исполнителям коммунальных услуг не производится.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Перечисление средств компенсации осуществляется в течение двух рабочих дней со дня поступления в</w:t>
      </w:r>
      <w:r w:rsidR="00530945">
        <w:rPr>
          <w:sz w:val="28"/>
          <w:szCs w:val="28"/>
        </w:rPr>
        <w:t xml:space="preserve"> </w:t>
      </w:r>
      <w:r w:rsidR="00316C36">
        <w:rPr>
          <w:sz w:val="28"/>
          <w:szCs w:val="28"/>
        </w:rPr>
        <w:t>бухгалтерию администрации</w:t>
      </w:r>
      <w:r w:rsidR="00530945">
        <w:rPr>
          <w:sz w:val="28"/>
          <w:szCs w:val="28"/>
        </w:rPr>
        <w:t xml:space="preserve"> заявки отдела</w:t>
      </w:r>
      <w:r w:rsidR="00A01894" w:rsidRPr="008B57D0">
        <w:rPr>
          <w:sz w:val="28"/>
          <w:szCs w:val="28"/>
        </w:rPr>
        <w:t xml:space="preserve"> ЖКХ, транспорта и связи</w:t>
      </w:r>
      <w:r w:rsidRPr="008B57D0">
        <w:rPr>
          <w:sz w:val="28"/>
          <w:szCs w:val="28"/>
        </w:rPr>
        <w:t xml:space="preserve"> о потребности и целевом использовании средств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Исполнители коммунальных услуг возвращают средства компенса</w:t>
      </w:r>
      <w:r w:rsidR="00A1186B" w:rsidRPr="008B57D0">
        <w:rPr>
          <w:sz w:val="28"/>
          <w:szCs w:val="28"/>
        </w:rPr>
        <w:t>ции в бюджет муниципального района</w:t>
      </w:r>
      <w:r w:rsidRPr="008B57D0">
        <w:rPr>
          <w:sz w:val="28"/>
          <w:szCs w:val="28"/>
        </w:rPr>
        <w:t xml:space="preserve"> в объеме средств компенсации, целевое использование которых не подтверждено.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17.</w:t>
      </w:r>
      <w:r w:rsidR="00771565">
        <w:rPr>
          <w:sz w:val="28"/>
          <w:szCs w:val="28"/>
        </w:rPr>
        <w:t xml:space="preserve"> Для формирования заявки отделом</w:t>
      </w:r>
      <w:r w:rsidR="009005F4" w:rsidRPr="008B57D0">
        <w:rPr>
          <w:sz w:val="28"/>
          <w:szCs w:val="28"/>
        </w:rPr>
        <w:t xml:space="preserve"> ЖКХ, транспорта и связи</w:t>
      </w:r>
      <w:r w:rsidRPr="008B57D0">
        <w:rPr>
          <w:sz w:val="28"/>
          <w:szCs w:val="28"/>
        </w:rPr>
        <w:t xml:space="preserve"> о перечислении средств компенсации исполнители коммунальных услуг, указанные в </w:t>
      </w:r>
      <w:r w:rsidR="00222D15">
        <w:rPr>
          <w:sz w:val="28"/>
          <w:szCs w:val="28"/>
        </w:rPr>
        <w:t>п.</w:t>
      </w:r>
      <w:r w:rsidRPr="008B57D0">
        <w:rPr>
          <w:sz w:val="28"/>
          <w:szCs w:val="28"/>
        </w:rPr>
        <w:t>4 настоящего Порядка, ежеквартально в срок до десятого числа месяца, следующего за отчетным кварталом, представляют в отдел</w:t>
      </w:r>
      <w:r w:rsidR="009005F4" w:rsidRPr="008B57D0">
        <w:rPr>
          <w:sz w:val="28"/>
          <w:szCs w:val="28"/>
        </w:rPr>
        <w:t xml:space="preserve">  ЖКХ,  транспорта и связи </w:t>
      </w:r>
      <w:r w:rsidRPr="008B57D0">
        <w:rPr>
          <w:sz w:val="28"/>
          <w:szCs w:val="28"/>
        </w:rPr>
        <w:t xml:space="preserve"> данные по </w:t>
      </w:r>
      <w:hyperlink r:id="rId18" w:history="1">
        <w:r w:rsidRPr="008B57D0">
          <w:rPr>
            <w:sz w:val="28"/>
            <w:szCs w:val="28"/>
          </w:rPr>
          <w:t>разделам 1</w:t>
        </w:r>
      </w:hyperlink>
      <w:r w:rsidRPr="008B57D0">
        <w:rPr>
          <w:sz w:val="28"/>
          <w:szCs w:val="28"/>
        </w:rPr>
        <w:t xml:space="preserve">, </w:t>
      </w:r>
      <w:hyperlink r:id="rId19" w:history="1">
        <w:r w:rsidRPr="008B57D0">
          <w:rPr>
            <w:sz w:val="28"/>
            <w:szCs w:val="28"/>
          </w:rPr>
          <w:t>2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</w:t>
      </w:r>
      <w:r w:rsidRPr="008B57D0">
        <w:rPr>
          <w:sz w:val="28"/>
          <w:szCs w:val="28"/>
        </w:rPr>
        <w:lastRenderedPageBreak/>
        <w:t>оплату коммунальных услуг по форме согласно приложению № 4 к настоящему Порядку.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Исполнители коммунальных услуг, указанные в пункте 5 настоящего Порядка, для перечисления компенсации ежеквартально в срок до десятого числа месяца, следующего за отчетным </w:t>
      </w:r>
      <w:r w:rsidR="009005F4" w:rsidRPr="008B57D0">
        <w:rPr>
          <w:sz w:val="28"/>
          <w:szCs w:val="28"/>
        </w:rPr>
        <w:t>кварталом, представляют в отдел ЖКХ, транспорта и связи</w:t>
      </w:r>
      <w:r w:rsidRPr="008B57D0">
        <w:rPr>
          <w:sz w:val="28"/>
          <w:szCs w:val="28"/>
        </w:rPr>
        <w:t xml:space="preserve"> данные по </w:t>
      </w:r>
      <w:hyperlink r:id="rId20" w:history="1">
        <w:r w:rsidRPr="008B57D0">
          <w:rPr>
            <w:sz w:val="28"/>
            <w:szCs w:val="28"/>
          </w:rPr>
          <w:t>разделу 1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4 к настоящему Порядку.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Потребность в средствах компенсации формируется с учетом неизменного набора и объема потребляемых коммунальных услуг.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К данным </w:t>
      </w:r>
      <w:hyperlink r:id="rId21" w:history="1">
        <w:r w:rsidRPr="008B57D0">
          <w:rPr>
            <w:sz w:val="28"/>
            <w:szCs w:val="28"/>
          </w:rPr>
          <w:t>раздела 1</w:t>
        </w:r>
      </w:hyperlink>
      <w:r w:rsidRPr="008B57D0">
        <w:rPr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 местного самоуправления.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 xml:space="preserve">К данным </w:t>
      </w:r>
      <w:hyperlink r:id="rId22" w:history="1">
        <w:r w:rsidRPr="008B57D0">
          <w:rPr>
            <w:color w:val="000000"/>
            <w:sz w:val="28"/>
            <w:szCs w:val="28"/>
          </w:rPr>
          <w:t>раздела 2</w:t>
        </w:r>
      </w:hyperlink>
      <w:r w:rsidRPr="008B57D0">
        <w:rPr>
          <w:color w:val="000000"/>
          <w:sz w:val="28"/>
          <w:szCs w:val="28"/>
        </w:rPr>
        <w:t xml:space="preserve"> информации о потребности и целевом использовании средств компенсации исполнители коммунальных услуг прилагают копии платежных поручений, подтверждающих направление исполнителем коммунальных услуг, указанным в пункте 4 настоящего Порядка, средств ресурсоснабжающим организациям в объеме согласно принятому решению о предоставлении компенсации. Копии платежных поручений заверяются руководителем исполнителя коммунальных услуг.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На основании информации о потребности и целевом использовании средств компенсации за четвертый квартал исполнителями коммунальных услуг осуществляется возврат остатка неиспользованных субсидий или средств субсидий, использованных не по целевому назначению, в бюджет муниципального образования по месту нахождения исполнителя коммунальных услуг в срок до тридцатого января года, следующего за отчетным годом.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18. Перечисление компенсации гражданам осуществляется на основании решения о предоставлении компенсации.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19. Средства компенсации гражданам </w:t>
      </w:r>
      <w:r w:rsidR="00316C36">
        <w:rPr>
          <w:color w:val="000000"/>
          <w:sz w:val="28"/>
          <w:szCs w:val="28"/>
        </w:rPr>
        <w:t>администрация</w:t>
      </w:r>
      <w:r w:rsidRPr="008B57D0">
        <w:rPr>
          <w:color w:val="000000"/>
          <w:sz w:val="28"/>
          <w:szCs w:val="28"/>
        </w:rPr>
        <w:t xml:space="preserve"> перечисляет ежемесячно до установленного Жилищным </w:t>
      </w:r>
      <w:hyperlink r:id="rId23" w:history="1">
        <w:r w:rsidRPr="008B57D0">
          <w:rPr>
            <w:color w:val="000000"/>
            <w:sz w:val="28"/>
            <w:szCs w:val="28"/>
          </w:rPr>
          <w:t>кодексом</w:t>
        </w:r>
      </w:hyperlink>
      <w:r w:rsidRPr="008B57D0">
        <w:rPr>
          <w:color w:val="000000"/>
          <w:sz w:val="28"/>
          <w:szCs w:val="28"/>
        </w:rPr>
        <w:t xml:space="preserve"> Российской Федерации срока внесения платы за коммунальные услуги гражданину по его выбору на расчетный счет, открытый в кредитной организации, или через отделение ф</w:t>
      </w:r>
      <w:r w:rsidRPr="008B57D0">
        <w:rPr>
          <w:sz w:val="28"/>
          <w:szCs w:val="28"/>
        </w:rPr>
        <w:t>едеральной почтовой связи.</w:t>
      </w:r>
    </w:p>
    <w:p w:rsidR="003A5FE7" w:rsidRPr="008B57D0" w:rsidRDefault="003A5FE7" w:rsidP="003A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20. Перечисление гражданину компенсации за месяцы, предшествующ</w:t>
      </w:r>
      <w:r w:rsidR="009005F4" w:rsidRPr="008B57D0">
        <w:rPr>
          <w:sz w:val="28"/>
          <w:szCs w:val="28"/>
        </w:rPr>
        <w:t>ие дню подачи заявления в отдел ЖКХ,  транспорта и связи</w:t>
      </w:r>
      <w:r w:rsidRPr="008B57D0">
        <w:rPr>
          <w:sz w:val="28"/>
          <w:szCs w:val="28"/>
        </w:rPr>
        <w:t xml:space="preserve"> о компенсации части расходов граждан на оплату коммунальных услуг гражданами, осуществляется в первом месяце выплаты компенсации.</w:t>
      </w:r>
    </w:p>
    <w:p w:rsidR="008B57D0" w:rsidRDefault="008B57D0" w:rsidP="006F712E">
      <w:pPr>
        <w:rPr>
          <w:sz w:val="28"/>
          <w:szCs w:val="28"/>
        </w:rPr>
      </w:pPr>
    </w:p>
    <w:p w:rsidR="00530945" w:rsidRDefault="00530945" w:rsidP="006F712E">
      <w:pPr>
        <w:rPr>
          <w:sz w:val="28"/>
          <w:szCs w:val="28"/>
        </w:rPr>
      </w:pPr>
    </w:p>
    <w:p w:rsidR="00530945" w:rsidRDefault="00530945" w:rsidP="006F712E">
      <w:pPr>
        <w:rPr>
          <w:sz w:val="28"/>
          <w:szCs w:val="28"/>
        </w:rPr>
      </w:pPr>
    </w:p>
    <w:p w:rsidR="00530945" w:rsidRDefault="00530945" w:rsidP="006F712E">
      <w:pPr>
        <w:rPr>
          <w:sz w:val="28"/>
          <w:szCs w:val="28"/>
        </w:rPr>
      </w:pPr>
    </w:p>
    <w:p w:rsidR="00530945" w:rsidRPr="006F712E" w:rsidRDefault="00530945" w:rsidP="006F712E">
      <w:pPr>
        <w:rPr>
          <w:sz w:val="28"/>
          <w:szCs w:val="28"/>
        </w:rPr>
      </w:pPr>
    </w:p>
    <w:p w:rsidR="00565FA6" w:rsidRPr="00562FF2" w:rsidRDefault="00565FA6" w:rsidP="00565FA6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562FF2">
        <w:rPr>
          <w:sz w:val="22"/>
          <w:szCs w:val="22"/>
        </w:rPr>
        <w:lastRenderedPageBreak/>
        <w:t xml:space="preserve">Приложение № 1 </w:t>
      </w:r>
    </w:p>
    <w:p w:rsidR="00565FA6" w:rsidRPr="00562FF2" w:rsidRDefault="00565FA6" w:rsidP="00565FA6">
      <w:pPr>
        <w:pStyle w:val="ConsPlusTitle"/>
        <w:ind w:left="4536"/>
        <w:rPr>
          <w:b w:val="0"/>
          <w:sz w:val="22"/>
          <w:szCs w:val="22"/>
        </w:rPr>
      </w:pPr>
      <w:r w:rsidRPr="00562FF2">
        <w:rPr>
          <w:b w:val="0"/>
          <w:sz w:val="22"/>
          <w:szCs w:val="22"/>
        </w:rPr>
        <w:t xml:space="preserve">к </w:t>
      </w:r>
      <w:r w:rsidR="009A365D">
        <w:rPr>
          <w:b w:val="0"/>
          <w:sz w:val="22"/>
          <w:szCs w:val="22"/>
        </w:rPr>
        <w:t xml:space="preserve"> </w:t>
      </w:r>
      <w:r w:rsidRPr="00562FF2">
        <w:rPr>
          <w:b w:val="0"/>
          <w:sz w:val="22"/>
          <w:szCs w:val="22"/>
        </w:rPr>
        <w:t xml:space="preserve">Порядку предоставления компенсации части расходов граждан на оплату коммунальных услуг на территории (наименование муниципального образования) </w:t>
      </w:r>
    </w:p>
    <w:p w:rsidR="000F44BD" w:rsidRDefault="000F44BD" w:rsidP="00565FA6">
      <w:pPr>
        <w:tabs>
          <w:tab w:val="left" w:pos="4820"/>
          <w:tab w:val="left" w:pos="4962"/>
        </w:tabs>
        <w:ind w:left="4536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565FA6" w:rsidRPr="008B57D0" w:rsidRDefault="00224EEE" w:rsidP="00565FA6">
      <w:pPr>
        <w:tabs>
          <w:tab w:val="left" w:pos="4820"/>
          <w:tab w:val="left" w:pos="4962"/>
        </w:tabs>
        <w:ind w:left="4536"/>
        <w:rPr>
          <w:sz w:val="28"/>
          <w:szCs w:val="28"/>
        </w:rPr>
      </w:pPr>
      <w:r w:rsidRPr="008B57D0">
        <w:rPr>
          <w:sz w:val="28"/>
          <w:szCs w:val="28"/>
        </w:rPr>
        <w:t xml:space="preserve"> Руководителю отдела ЖКХ, транспорта и связи</w:t>
      </w:r>
    </w:p>
    <w:p w:rsidR="00224EEE" w:rsidRPr="008B57D0" w:rsidRDefault="00224EEE" w:rsidP="00224EEE">
      <w:pPr>
        <w:tabs>
          <w:tab w:val="left" w:pos="4820"/>
          <w:tab w:val="left" w:pos="5103"/>
        </w:tabs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</w:t>
      </w:r>
      <w:r w:rsidR="00565FA6" w:rsidRPr="008B57D0">
        <w:rPr>
          <w:sz w:val="28"/>
          <w:szCs w:val="28"/>
        </w:rPr>
        <w:t>________</w:t>
      </w:r>
      <w:r w:rsidRPr="008B57D0">
        <w:rPr>
          <w:sz w:val="28"/>
          <w:szCs w:val="28"/>
        </w:rPr>
        <w:t xml:space="preserve">__________________________ </w:t>
      </w:r>
    </w:p>
    <w:p w:rsidR="00565FA6" w:rsidRPr="008B57D0" w:rsidRDefault="00224EEE" w:rsidP="00224EEE">
      <w:pPr>
        <w:tabs>
          <w:tab w:val="center" w:pos="4818"/>
        </w:tabs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</w:t>
      </w:r>
      <w:r w:rsidRPr="008B57D0">
        <w:rPr>
          <w:sz w:val="28"/>
          <w:szCs w:val="28"/>
        </w:rPr>
        <w:tab/>
        <w:t>(ФИО  руководителя)</w:t>
      </w:r>
    </w:p>
    <w:p w:rsidR="00565FA6" w:rsidRPr="008B57D0" w:rsidRDefault="00CD30AC" w:rsidP="00224EEE">
      <w:pPr>
        <w:tabs>
          <w:tab w:val="left" w:pos="9072"/>
          <w:tab w:val="left" w:pos="9214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FA6" w:rsidRPr="008B57D0">
        <w:rPr>
          <w:sz w:val="28"/>
          <w:szCs w:val="28"/>
        </w:rPr>
        <w:t>руководителя исполнителя     коммунальных услуг _____</w:t>
      </w:r>
      <w:r w:rsidR="00224EEE" w:rsidRPr="008B57D0">
        <w:rPr>
          <w:sz w:val="28"/>
          <w:szCs w:val="28"/>
        </w:rPr>
        <w:t xml:space="preserve">_______________________________ </w:t>
      </w:r>
      <w:r w:rsidR="00565FA6" w:rsidRPr="008B57D0">
        <w:rPr>
          <w:sz w:val="28"/>
          <w:szCs w:val="28"/>
        </w:rPr>
        <w:t xml:space="preserve"> </w:t>
      </w:r>
      <w:r w:rsidR="00224EEE" w:rsidRPr="008B57D0">
        <w:rPr>
          <w:sz w:val="28"/>
          <w:szCs w:val="28"/>
        </w:rPr>
        <w:t xml:space="preserve">     </w:t>
      </w:r>
      <w:r w:rsidR="00565FA6" w:rsidRPr="008B57D0">
        <w:rPr>
          <w:sz w:val="28"/>
          <w:szCs w:val="28"/>
        </w:rPr>
        <w:t>(ФИО руководителя исполнителя коммунальных услуг)</w:t>
      </w:r>
    </w:p>
    <w:p w:rsidR="00565FA6" w:rsidRPr="008B57D0" w:rsidRDefault="00CD30AC" w:rsidP="00565FA6">
      <w:pPr>
        <w:ind w:left="4536"/>
        <w:rPr>
          <w:sz w:val="28"/>
          <w:szCs w:val="28"/>
        </w:rPr>
      </w:pPr>
      <w:r>
        <w:rPr>
          <w:sz w:val="28"/>
          <w:szCs w:val="28"/>
        </w:rPr>
        <w:t>а</w:t>
      </w:r>
      <w:r w:rsidR="00565FA6" w:rsidRPr="008B57D0">
        <w:rPr>
          <w:sz w:val="28"/>
          <w:szCs w:val="28"/>
        </w:rPr>
        <w:t>дрес: ____________________________________</w:t>
      </w:r>
    </w:p>
    <w:p w:rsidR="00CD76A0" w:rsidRDefault="00CD30AC" w:rsidP="00565FA6">
      <w:pPr>
        <w:ind w:left="4536"/>
        <w:rPr>
          <w:sz w:val="28"/>
          <w:szCs w:val="28"/>
        </w:rPr>
      </w:pPr>
      <w:r>
        <w:rPr>
          <w:sz w:val="28"/>
          <w:szCs w:val="28"/>
        </w:rPr>
        <w:t>т</w:t>
      </w:r>
      <w:r w:rsidR="00565FA6" w:rsidRPr="008B57D0">
        <w:rPr>
          <w:sz w:val="28"/>
          <w:szCs w:val="28"/>
        </w:rPr>
        <w:t xml:space="preserve">елефон: </w:t>
      </w:r>
    </w:p>
    <w:p w:rsidR="00565FA6" w:rsidRPr="008B57D0" w:rsidRDefault="00565FA6" w:rsidP="00565FA6">
      <w:pPr>
        <w:ind w:left="4536"/>
        <w:rPr>
          <w:sz w:val="28"/>
          <w:szCs w:val="28"/>
        </w:rPr>
      </w:pPr>
      <w:r w:rsidRPr="008B57D0">
        <w:rPr>
          <w:sz w:val="28"/>
          <w:szCs w:val="28"/>
        </w:rPr>
        <w:t>__________________________________</w:t>
      </w:r>
    </w:p>
    <w:p w:rsidR="00CD76A0" w:rsidRDefault="00CD76A0" w:rsidP="006E6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E6F7C">
        <w:rPr>
          <w:sz w:val="28"/>
          <w:szCs w:val="28"/>
        </w:rPr>
        <w:t xml:space="preserve">  </w:t>
      </w:r>
    </w:p>
    <w:p w:rsidR="00565FA6" w:rsidRPr="008B57D0" w:rsidRDefault="00CD76A0" w:rsidP="006E6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E6F7C">
        <w:rPr>
          <w:sz w:val="28"/>
          <w:szCs w:val="28"/>
        </w:rPr>
        <w:t xml:space="preserve"> </w:t>
      </w:r>
      <w:r w:rsidR="00565FA6" w:rsidRPr="008B57D0">
        <w:rPr>
          <w:sz w:val="28"/>
          <w:szCs w:val="28"/>
        </w:rPr>
        <w:t>Заявление</w:t>
      </w:r>
    </w:p>
    <w:p w:rsidR="00565FA6" w:rsidRPr="008B57D0" w:rsidRDefault="00565FA6" w:rsidP="00565FA6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о предоставлении компенсации части расходов граждан на оплату коммунальных услуг в форме  субсидий исполнителям коммунальных услуг</w:t>
      </w:r>
    </w:p>
    <w:p w:rsidR="00565FA6" w:rsidRPr="008B57D0" w:rsidRDefault="00565FA6" w:rsidP="00565FA6">
      <w:pPr>
        <w:jc w:val="center"/>
        <w:rPr>
          <w:sz w:val="28"/>
          <w:szCs w:val="28"/>
        </w:rPr>
      </w:pPr>
    </w:p>
    <w:p w:rsidR="00565FA6" w:rsidRPr="008B57D0" w:rsidRDefault="00565FA6" w:rsidP="00565F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соответствии с Законом Красноярского края от 20.12.2012 № 3-957 </w:t>
      </w:r>
      <w:r w:rsidRPr="008B57D0">
        <w:rPr>
          <w:sz w:val="28"/>
          <w:szCs w:val="28"/>
        </w:rPr>
        <w:br/>
        <w:t xml:space="preserve">«О временных мерах поддержки населения в целях обеспечения доступности коммунальных услуг» прошу  рассмотреть документы для принятия решения  </w:t>
      </w:r>
      <w:r w:rsidRPr="008B57D0">
        <w:rPr>
          <w:sz w:val="28"/>
          <w:szCs w:val="28"/>
        </w:rPr>
        <w:br/>
        <w:t>о компенсации части расходов граждан на оплату коммунальных услуг исполнителю коммунальных услуг ______</w:t>
      </w:r>
      <w:r w:rsidR="00CD76A0">
        <w:rPr>
          <w:sz w:val="28"/>
          <w:szCs w:val="28"/>
        </w:rPr>
        <w:t>_______________________________</w:t>
      </w:r>
    </w:p>
    <w:p w:rsidR="00565FA6" w:rsidRPr="008B57D0" w:rsidRDefault="00CD76A0" w:rsidP="00565FA6">
      <w:pPr>
        <w:rPr>
          <w:sz w:val="28"/>
          <w:szCs w:val="28"/>
        </w:rPr>
      </w:pPr>
      <w:r>
        <w:rPr>
          <w:sz w:val="28"/>
          <w:szCs w:val="28"/>
        </w:rPr>
        <w:t>__________.</w:t>
      </w:r>
      <w:r w:rsidR="00565FA6" w:rsidRPr="008B57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565FA6" w:rsidRPr="008B57D0">
        <w:rPr>
          <w:sz w:val="28"/>
          <w:szCs w:val="28"/>
        </w:rPr>
        <w:t xml:space="preserve"> (наименование исполнителя коммунальных услуг)</w:t>
      </w:r>
    </w:p>
    <w:p w:rsidR="00565FA6" w:rsidRPr="008B57D0" w:rsidRDefault="00565FA6" w:rsidP="00565F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принятия решения о предоставлении компенсации прошу ее перечислять на расчетный счет _________________________________________</w:t>
      </w:r>
    </w:p>
    <w:p w:rsidR="00565FA6" w:rsidRPr="008B57D0" w:rsidRDefault="00565FA6" w:rsidP="00565FA6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</w:t>
      </w:r>
      <w:r w:rsidR="00CD76A0">
        <w:rPr>
          <w:sz w:val="28"/>
          <w:szCs w:val="28"/>
        </w:rPr>
        <w:t xml:space="preserve">     </w:t>
      </w:r>
      <w:r w:rsidRPr="008B57D0">
        <w:rPr>
          <w:sz w:val="28"/>
          <w:szCs w:val="28"/>
        </w:rPr>
        <w:t xml:space="preserve"> (наименование исполнителя коммунальных услуг)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№________________________, в _______________________________________,</w:t>
      </w:r>
    </w:p>
    <w:p w:rsidR="006E6F7C" w:rsidRDefault="00565FA6" w:rsidP="006E6F7C">
      <w:pPr>
        <w:tabs>
          <w:tab w:val="left" w:pos="65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</w:t>
      </w:r>
      <w:r w:rsidR="006E6F7C">
        <w:rPr>
          <w:sz w:val="28"/>
          <w:szCs w:val="28"/>
        </w:rPr>
        <w:t xml:space="preserve">                                                               </w:t>
      </w:r>
      <w:r w:rsidR="006E6F7C" w:rsidRPr="008B57D0">
        <w:rPr>
          <w:sz w:val="28"/>
          <w:szCs w:val="28"/>
        </w:rPr>
        <w:t>(наименование банка),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</w:t>
      </w:r>
      <w:r w:rsidR="006E6F7C">
        <w:rPr>
          <w:sz w:val="28"/>
          <w:szCs w:val="28"/>
        </w:rPr>
        <w:t xml:space="preserve"> </w:t>
      </w:r>
      <w:r w:rsidR="006E6F7C" w:rsidRPr="008B57D0">
        <w:rPr>
          <w:sz w:val="28"/>
          <w:szCs w:val="28"/>
        </w:rPr>
        <w:t xml:space="preserve"> </w:t>
      </w:r>
      <w:r w:rsidR="006E6F7C">
        <w:rPr>
          <w:sz w:val="28"/>
          <w:szCs w:val="28"/>
        </w:rPr>
        <w:t xml:space="preserve">            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БИК ______________________, корсчет № _______________________________.</w:t>
      </w:r>
    </w:p>
    <w:p w:rsidR="00565FA6" w:rsidRPr="008B57D0" w:rsidRDefault="00565FA6" w:rsidP="00565F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Приложение: на ___ л. в ___ экз.</w:t>
      </w:r>
    </w:p>
    <w:p w:rsidR="006E6F7C" w:rsidRDefault="006E6F7C" w:rsidP="00565FA6">
      <w:pPr>
        <w:autoSpaceDE w:val="0"/>
        <w:autoSpaceDN w:val="0"/>
        <w:adjustRightInd w:val="0"/>
        <w:rPr>
          <w:sz w:val="28"/>
          <w:szCs w:val="28"/>
        </w:rPr>
      </w:pPr>
    </w:p>
    <w:p w:rsidR="00565FA6" w:rsidRPr="008B57D0" w:rsidRDefault="00565FA6" w:rsidP="00565FA6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>Заявитель______________________________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>____________</w:t>
      </w:r>
    </w:p>
    <w:p w:rsidR="00CD76A0" w:rsidRDefault="00565FA6" w:rsidP="00CD76A0">
      <w:pPr>
        <w:autoSpaceDE w:val="0"/>
        <w:autoSpaceDN w:val="0"/>
        <w:adjustRightInd w:val="0"/>
        <w:ind w:left="1170"/>
        <w:rPr>
          <w:sz w:val="28"/>
          <w:szCs w:val="28"/>
        </w:rPr>
      </w:pPr>
      <w:r w:rsidRPr="008B57D0">
        <w:rPr>
          <w:sz w:val="28"/>
          <w:szCs w:val="28"/>
        </w:rPr>
        <w:t xml:space="preserve">(ФИО руководителя исполнителя 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    </w:t>
      </w:r>
      <w:r w:rsidRPr="008B57D0">
        <w:rPr>
          <w:sz w:val="28"/>
          <w:szCs w:val="28"/>
        </w:rPr>
        <w:tab/>
        <w:t xml:space="preserve">          </w:t>
      </w:r>
      <w:r w:rsidR="00327803" w:rsidRPr="008B57D0">
        <w:rPr>
          <w:sz w:val="28"/>
          <w:szCs w:val="28"/>
        </w:rPr>
        <w:t xml:space="preserve">    (подпись)</w:t>
      </w:r>
      <w:r w:rsidRPr="008B57D0">
        <w:rPr>
          <w:sz w:val="28"/>
          <w:szCs w:val="28"/>
        </w:rPr>
        <w:t xml:space="preserve">                                                 </w:t>
      </w:r>
      <w:r w:rsidR="00327803" w:rsidRPr="008B57D0">
        <w:rPr>
          <w:sz w:val="28"/>
          <w:szCs w:val="28"/>
        </w:rPr>
        <w:t xml:space="preserve">     </w:t>
      </w:r>
      <w:r w:rsidR="00CD76A0">
        <w:rPr>
          <w:sz w:val="28"/>
          <w:szCs w:val="28"/>
        </w:rPr>
        <w:t xml:space="preserve">             коммунальных услуг</w:t>
      </w:r>
    </w:p>
    <w:p w:rsidR="00CD76A0" w:rsidRPr="008B57D0" w:rsidRDefault="00CD76A0" w:rsidP="00CD76A0">
      <w:pPr>
        <w:autoSpaceDE w:val="0"/>
        <w:autoSpaceDN w:val="0"/>
        <w:adjustRightInd w:val="0"/>
        <w:ind w:left="1170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</w:t>
      </w:r>
    </w:p>
    <w:p w:rsidR="00CD76A0" w:rsidRDefault="00CD76A0" w:rsidP="00CD76A0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</w:t>
      </w:r>
      <w:r w:rsidRPr="008B57D0">
        <w:rPr>
          <w:sz w:val="28"/>
          <w:szCs w:val="28"/>
        </w:rPr>
        <w:t xml:space="preserve">                 </w:t>
      </w:r>
    </w:p>
    <w:p w:rsidR="00CD76A0" w:rsidRDefault="00CD76A0" w:rsidP="00CD76A0">
      <w:pPr>
        <w:tabs>
          <w:tab w:val="left" w:pos="108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B57D0">
        <w:rPr>
          <w:sz w:val="28"/>
          <w:szCs w:val="28"/>
        </w:rPr>
        <w:t>(дата)</w:t>
      </w:r>
    </w:p>
    <w:p w:rsidR="00127B33" w:rsidRPr="008B57D0" w:rsidRDefault="00127B33" w:rsidP="00127B33">
      <w:pPr>
        <w:widowControl w:val="0"/>
        <w:tabs>
          <w:tab w:val="left" w:pos="4678"/>
          <w:tab w:val="left" w:pos="482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6"/>
        <w:gridCol w:w="4957"/>
      </w:tblGrid>
      <w:tr w:rsidR="00127B33" w:rsidRPr="008B57D0" w:rsidTr="0052629D">
        <w:tc>
          <w:tcPr>
            <w:tcW w:w="5083" w:type="dxa"/>
          </w:tcPr>
          <w:p w:rsidR="00127B33" w:rsidRPr="008B57D0" w:rsidRDefault="00127B33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3" w:type="dxa"/>
          </w:tcPr>
          <w:p w:rsidR="00127B33" w:rsidRPr="00127B33" w:rsidRDefault="00127B33" w:rsidP="0052629D">
            <w:pPr>
              <w:pStyle w:val="ConsPlusTitle"/>
              <w:rPr>
                <w:b w:val="0"/>
                <w:sz w:val="22"/>
                <w:szCs w:val="22"/>
              </w:rPr>
            </w:pPr>
            <w:r w:rsidRPr="00127B33">
              <w:rPr>
                <w:b w:val="0"/>
                <w:sz w:val="22"/>
                <w:szCs w:val="22"/>
              </w:rPr>
              <w:t xml:space="preserve">Приложение № 2 </w:t>
            </w:r>
          </w:p>
          <w:p w:rsidR="00127B33" w:rsidRPr="00127B33" w:rsidRDefault="00A31506" w:rsidP="0052629D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 </w:t>
            </w:r>
            <w:r w:rsidR="00127B33" w:rsidRPr="00127B33">
              <w:rPr>
                <w:b w:val="0"/>
                <w:sz w:val="22"/>
                <w:szCs w:val="22"/>
              </w:rPr>
              <w:t xml:space="preserve"> Порядку предоставления компенсации части расходов граждан на оплату коммунальных услуг на территории (наименование муниципального образования)</w:t>
            </w:r>
          </w:p>
          <w:p w:rsidR="00127B33" w:rsidRPr="008B57D0" w:rsidRDefault="00127B33" w:rsidP="0052629D">
            <w:pPr>
              <w:pStyle w:val="ConsPlusTitle"/>
            </w:pPr>
          </w:p>
        </w:tc>
      </w:tr>
    </w:tbl>
    <w:p w:rsidR="00127B33" w:rsidRPr="008B57D0" w:rsidRDefault="00127B33" w:rsidP="00127B33">
      <w:pPr>
        <w:ind w:left="4962" w:hanging="284"/>
        <w:rPr>
          <w:sz w:val="28"/>
          <w:szCs w:val="28"/>
        </w:rPr>
      </w:pPr>
    </w:p>
    <w:p w:rsidR="00127B33" w:rsidRPr="008B57D0" w:rsidRDefault="00127B33" w:rsidP="00127B33">
      <w:pPr>
        <w:ind w:left="4962" w:hanging="284"/>
        <w:rPr>
          <w:sz w:val="28"/>
          <w:szCs w:val="28"/>
        </w:rPr>
      </w:pPr>
      <w:r w:rsidRPr="008B57D0">
        <w:rPr>
          <w:sz w:val="28"/>
          <w:szCs w:val="28"/>
        </w:rPr>
        <w:t xml:space="preserve">     Руководителю отдела ЖКХ, транспорта и связи                                    </w:t>
      </w:r>
    </w:p>
    <w:p w:rsidR="00127B33" w:rsidRPr="008B57D0" w:rsidRDefault="00127B33" w:rsidP="00127B33">
      <w:pPr>
        <w:tabs>
          <w:tab w:val="left" w:pos="4678"/>
        </w:tabs>
        <w:ind w:left="4962" w:hanging="284"/>
        <w:rPr>
          <w:sz w:val="28"/>
          <w:szCs w:val="28"/>
        </w:rPr>
      </w:pPr>
      <w:r w:rsidRPr="008B57D0">
        <w:rPr>
          <w:sz w:val="28"/>
          <w:szCs w:val="28"/>
        </w:rPr>
        <w:t xml:space="preserve">       ______________________________</w:t>
      </w:r>
    </w:p>
    <w:p w:rsidR="00127B33" w:rsidRPr="008B57D0" w:rsidRDefault="00127B33" w:rsidP="00127B33">
      <w:pPr>
        <w:autoSpaceDE w:val="0"/>
        <w:autoSpaceDN w:val="0"/>
        <w:adjustRightInd w:val="0"/>
        <w:ind w:left="4962" w:hanging="284"/>
        <w:rPr>
          <w:sz w:val="28"/>
          <w:szCs w:val="28"/>
        </w:rPr>
      </w:pPr>
      <w:r w:rsidRPr="008B57D0">
        <w:rPr>
          <w:sz w:val="28"/>
          <w:szCs w:val="28"/>
        </w:rPr>
        <w:tab/>
        <w:t xml:space="preserve">                (Ф</w:t>
      </w:r>
      <w:r w:rsidR="00A31506">
        <w:rPr>
          <w:sz w:val="28"/>
          <w:szCs w:val="28"/>
        </w:rPr>
        <w:t>.</w:t>
      </w:r>
      <w:r w:rsidRPr="008B57D0">
        <w:rPr>
          <w:sz w:val="28"/>
          <w:szCs w:val="28"/>
        </w:rPr>
        <w:t>И</w:t>
      </w:r>
      <w:r w:rsidR="00A31506">
        <w:rPr>
          <w:sz w:val="28"/>
          <w:szCs w:val="28"/>
        </w:rPr>
        <w:t>.</w:t>
      </w:r>
      <w:r w:rsidRPr="008B57D0">
        <w:rPr>
          <w:sz w:val="28"/>
          <w:szCs w:val="28"/>
        </w:rPr>
        <w:t>О</w:t>
      </w:r>
      <w:r w:rsidR="00A31506">
        <w:rPr>
          <w:sz w:val="28"/>
          <w:szCs w:val="28"/>
        </w:rPr>
        <w:t xml:space="preserve">. </w:t>
      </w:r>
      <w:r w:rsidRPr="008B57D0">
        <w:rPr>
          <w:sz w:val="28"/>
          <w:szCs w:val="28"/>
        </w:rPr>
        <w:t xml:space="preserve"> руководитетя)</w:t>
      </w:r>
    </w:p>
    <w:p w:rsidR="00127B33" w:rsidRPr="008B57D0" w:rsidRDefault="00127B33" w:rsidP="00127B33">
      <w:pPr>
        <w:tabs>
          <w:tab w:val="left" w:pos="4678"/>
          <w:tab w:val="left" w:pos="4820"/>
          <w:tab w:val="left" w:pos="9072"/>
        </w:tabs>
        <w:ind w:left="4962" w:hanging="284"/>
        <w:rPr>
          <w:sz w:val="28"/>
          <w:szCs w:val="28"/>
        </w:rPr>
      </w:pPr>
      <w:r w:rsidRPr="008B57D0">
        <w:rPr>
          <w:sz w:val="28"/>
          <w:szCs w:val="28"/>
        </w:rPr>
        <w:t xml:space="preserve">       _______________________________</w:t>
      </w:r>
    </w:p>
    <w:p w:rsidR="00127B33" w:rsidRPr="008B57D0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                       (Ф</w:t>
      </w:r>
      <w:r w:rsidR="00A31506">
        <w:rPr>
          <w:sz w:val="28"/>
          <w:szCs w:val="28"/>
        </w:rPr>
        <w:t>.</w:t>
      </w:r>
      <w:r w:rsidRPr="008B57D0">
        <w:rPr>
          <w:sz w:val="28"/>
          <w:szCs w:val="28"/>
        </w:rPr>
        <w:t>И</w:t>
      </w:r>
      <w:r w:rsidR="00A31506">
        <w:rPr>
          <w:sz w:val="28"/>
          <w:szCs w:val="28"/>
        </w:rPr>
        <w:t>.</w:t>
      </w:r>
      <w:r w:rsidRPr="008B57D0">
        <w:rPr>
          <w:sz w:val="28"/>
          <w:szCs w:val="28"/>
        </w:rPr>
        <w:t>О</w:t>
      </w:r>
      <w:r w:rsidR="00A31506">
        <w:rPr>
          <w:sz w:val="28"/>
          <w:szCs w:val="28"/>
        </w:rPr>
        <w:t xml:space="preserve">. </w:t>
      </w:r>
      <w:r w:rsidRPr="008B57D0">
        <w:rPr>
          <w:sz w:val="28"/>
          <w:szCs w:val="28"/>
        </w:rPr>
        <w:t xml:space="preserve"> гражданина)</w:t>
      </w:r>
    </w:p>
    <w:p w:rsidR="00127B33" w:rsidRPr="008B57D0" w:rsidRDefault="00127B33" w:rsidP="00127B33">
      <w:pPr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B57D0">
        <w:rPr>
          <w:sz w:val="28"/>
          <w:szCs w:val="28"/>
        </w:rPr>
        <w:t>проживающего по   адресу:</w:t>
      </w:r>
    </w:p>
    <w:p w:rsidR="00127B33" w:rsidRPr="008B57D0" w:rsidRDefault="00127B33" w:rsidP="00127B33">
      <w:pPr>
        <w:tabs>
          <w:tab w:val="left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8B57D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      </w:t>
      </w:r>
    </w:p>
    <w:p w:rsidR="00127B33" w:rsidRPr="008B57D0" w:rsidRDefault="00127B33" w:rsidP="00127B33">
      <w:pPr>
        <w:rPr>
          <w:sz w:val="28"/>
          <w:szCs w:val="28"/>
        </w:rPr>
      </w:pPr>
    </w:p>
    <w:p w:rsidR="00127B33" w:rsidRPr="008B57D0" w:rsidRDefault="00127B33" w:rsidP="00127B33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Заявление</w:t>
      </w:r>
    </w:p>
    <w:p w:rsidR="00127B33" w:rsidRPr="008B57D0" w:rsidRDefault="00127B33" w:rsidP="00127B33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 xml:space="preserve">о предоставлении компенсации части расходов граждан на оплату коммунальных услуг в форме  социальных выплат </w:t>
      </w:r>
    </w:p>
    <w:p w:rsidR="00127B33" w:rsidRPr="008B57D0" w:rsidRDefault="00127B33" w:rsidP="00127B33">
      <w:pPr>
        <w:jc w:val="center"/>
        <w:rPr>
          <w:sz w:val="28"/>
          <w:szCs w:val="28"/>
        </w:rPr>
      </w:pPr>
    </w:p>
    <w:p w:rsidR="00127B33" w:rsidRPr="008B57D0" w:rsidRDefault="00127B33" w:rsidP="00127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В соответствии с Законом Красноярского края от 20.12.2012 № 3-957               «О временных мерах поддержки населения в целях обеспечения доступности коммунальных услуг» я, ____________________________________________,     </w:t>
      </w:r>
    </w:p>
    <w:p w:rsidR="00127B33" w:rsidRPr="008B57D0" w:rsidRDefault="00127B33" w:rsidP="00127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(ФИО гражданина)                         </w:t>
      </w:r>
    </w:p>
    <w:p w:rsidR="00127B33" w:rsidRPr="008B57D0" w:rsidRDefault="00127B33" w:rsidP="00127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прошу рассмотреть документы для принятия решения о компенсации части расходов граждан на оплату коммунальных услуг. </w:t>
      </w:r>
    </w:p>
    <w:p w:rsidR="00127B33" w:rsidRPr="008B57D0" w:rsidRDefault="00127B33" w:rsidP="00127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В случае принятия решения о предоставлении компенсации прошу                      ее перечислять на расчетный счет №_____________________________________, открытый в ______________________________________________________________,</w:t>
      </w:r>
    </w:p>
    <w:p w:rsidR="00127B33" w:rsidRPr="008B57D0" w:rsidRDefault="00C74312" w:rsidP="00127B33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7B33" w:rsidRPr="008B57D0">
        <w:rPr>
          <w:sz w:val="28"/>
          <w:szCs w:val="28"/>
        </w:rPr>
        <w:t xml:space="preserve"> (наименование кредитной организации) </w:t>
      </w:r>
    </w:p>
    <w:p w:rsidR="00127B33" w:rsidRPr="008B57D0" w:rsidRDefault="00127B33" w:rsidP="00127B33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</w:p>
    <w:p w:rsidR="00127B33" w:rsidRPr="008B57D0" w:rsidRDefault="00127B33" w:rsidP="00127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или в отделение федеральной почтовой связи № ______________________________.</w:t>
      </w:r>
    </w:p>
    <w:p w:rsidR="00127B33" w:rsidRPr="008B57D0" w:rsidRDefault="00127B33" w:rsidP="00127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7B33" w:rsidRPr="008B57D0" w:rsidRDefault="00127B33" w:rsidP="00127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Приложение: на ___ л. в ___ экз.</w:t>
      </w:r>
    </w:p>
    <w:p w:rsidR="00127B33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</w:p>
    <w:p w:rsidR="00127B33" w:rsidRPr="008B57D0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>Заявитель______________________________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>_________</w:t>
      </w:r>
    </w:p>
    <w:p w:rsidR="00127B33" w:rsidRPr="008B57D0" w:rsidRDefault="000F156B" w:rsidP="0012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27B33" w:rsidRPr="008B57D0">
        <w:rPr>
          <w:sz w:val="28"/>
          <w:szCs w:val="28"/>
        </w:rPr>
        <w:t xml:space="preserve"> (ФИО гражданина)</w:t>
      </w:r>
      <w:r w:rsidR="00127B33" w:rsidRPr="008B57D0">
        <w:rPr>
          <w:sz w:val="28"/>
          <w:szCs w:val="28"/>
        </w:rPr>
        <w:tab/>
      </w:r>
      <w:r w:rsidR="00127B33" w:rsidRPr="008B57D0">
        <w:rPr>
          <w:sz w:val="28"/>
          <w:szCs w:val="28"/>
        </w:rPr>
        <w:tab/>
      </w:r>
      <w:r w:rsidR="00127B33" w:rsidRPr="008B57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127B33" w:rsidRPr="008B57D0">
        <w:rPr>
          <w:sz w:val="28"/>
          <w:szCs w:val="28"/>
        </w:rPr>
        <w:t xml:space="preserve">(подпись)  </w:t>
      </w:r>
    </w:p>
    <w:p w:rsidR="00127B33" w:rsidRPr="008B57D0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</w:p>
    <w:p w:rsidR="00127B33" w:rsidRPr="008B57D0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>__________</w:t>
      </w:r>
    </w:p>
    <w:p w:rsidR="00127B33" w:rsidRPr="008B57D0" w:rsidRDefault="00127B33" w:rsidP="00127B33">
      <w:pPr>
        <w:autoSpaceDE w:val="0"/>
        <w:autoSpaceDN w:val="0"/>
        <w:adjustRightInd w:val="0"/>
        <w:rPr>
          <w:sz w:val="28"/>
          <w:szCs w:val="28"/>
        </w:rPr>
      </w:pPr>
      <w:r w:rsidRPr="008B57D0">
        <w:rPr>
          <w:sz w:val="28"/>
          <w:szCs w:val="28"/>
        </w:rPr>
        <w:t xml:space="preserve">      (дата)</w:t>
      </w:r>
    </w:p>
    <w:p w:rsidR="00CD76A0" w:rsidRPr="00CD76A0" w:rsidRDefault="00CD76A0" w:rsidP="00CD76A0">
      <w:pPr>
        <w:rPr>
          <w:sz w:val="28"/>
          <w:szCs w:val="28"/>
        </w:rPr>
        <w:sectPr w:rsidR="00CD76A0" w:rsidRPr="00CD76A0" w:rsidSect="00565FA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7803" w:rsidRPr="008B57D0" w:rsidRDefault="00327803" w:rsidP="00565FA6">
      <w:pPr>
        <w:autoSpaceDE w:val="0"/>
        <w:autoSpaceDN w:val="0"/>
        <w:adjustRightInd w:val="0"/>
        <w:rPr>
          <w:sz w:val="28"/>
          <w:szCs w:val="28"/>
        </w:rPr>
      </w:pPr>
    </w:p>
    <w:p w:rsidR="00127B33" w:rsidRDefault="000F156B" w:rsidP="00CD7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331"/>
        <w:gridCol w:w="5522"/>
      </w:tblGrid>
      <w:tr w:rsidR="00BB44F1" w:rsidRPr="008B57D0" w:rsidTr="0052629D">
        <w:tc>
          <w:tcPr>
            <w:tcW w:w="4331" w:type="dxa"/>
          </w:tcPr>
          <w:p w:rsidR="00BB44F1" w:rsidRPr="008B57D0" w:rsidRDefault="00BB44F1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BB44F1" w:rsidRPr="00BB44F1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156B">
              <w:rPr>
                <w:sz w:val="22"/>
                <w:szCs w:val="22"/>
              </w:rPr>
              <w:t>Приложение № 3</w:t>
            </w:r>
          </w:p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к Порядку предоставления компенсации </w:t>
            </w:r>
          </w:p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части </w:t>
            </w:r>
            <w:r>
              <w:rPr>
                <w:sz w:val="22"/>
                <w:szCs w:val="22"/>
              </w:rPr>
              <w:t xml:space="preserve">  </w:t>
            </w:r>
            <w:r w:rsidR="00BB44F1" w:rsidRPr="00BB44F1">
              <w:rPr>
                <w:sz w:val="22"/>
                <w:szCs w:val="22"/>
              </w:rPr>
              <w:t xml:space="preserve">расходов граждан на оплату </w:t>
            </w:r>
          </w:p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коммунальных </w:t>
            </w:r>
            <w:r>
              <w:rPr>
                <w:sz w:val="22"/>
                <w:szCs w:val="22"/>
              </w:rPr>
              <w:t xml:space="preserve">     </w:t>
            </w:r>
            <w:r w:rsidR="00BB44F1" w:rsidRPr="00BB44F1">
              <w:rPr>
                <w:sz w:val="22"/>
                <w:szCs w:val="22"/>
              </w:rPr>
              <w:t xml:space="preserve">услуг на </w:t>
            </w:r>
            <w:r>
              <w:rPr>
                <w:sz w:val="22"/>
                <w:szCs w:val="22"/>
              </w:rPr>
              <w:t xml:space="preserve">     </w:t>
            </w:r>
            <w:r w:rsidR="00BB44F1" w:rsidRPr="00BB44F1">
              <w:rPr>
                <w:sz w:val="22"/>
                <w:szCs w:val="22"/>
              </w:rPr>
              <w:t xml:space="preserve">территории </w:t>
            </w:r>
            <w:r>
              <w:rPr>
                <w:sz w:val="22"/>
                <w:szCs w:val="22"/>
              </w:rPr>
              <w:t xml:space="preserve">                </w:t>
            </w:r>
            <w:r w:rsidR="00BB44F1" w:rsidRPr="00BB44F1">
              <w:rPr>
                <w:sz w:val="22"/>
                <w:szCs w:val="22"/>
              </w:rPr>
              <w:t>(наименование</w:t>
            </w:r>
            <w:r>
              <w:rPr>
                <w:sz w:val="22"/>
                <w:szCs w:val="22"/>
              </w:rPr>
              <w:t xml:space="preserve"> </w:t>
            </w:r>
            <w:r w:rsidR="00BB44F1" w:rsidRPr="00BB44F1">
              <w:rPr>
                <w:sz w:val="22"/>
                <w:szCs w:val="22"/>
              </w:rPr>
              <w:t xml:space="preserve"> муниципального </w:t>
            </w:r>
          </w:p>
          <w:p w:rsidR="00BB44F1" w:rsidRPr="00BB44F1" w:rsidRDefault="00BB44F1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4F1">
              <w:rPr>
                <w:sz w:val="22"/>
                <w:szCs w:val="22"/>
              </w:rPr>
              <w:t xml:space="preserve">образования) </w:t>
            </w:r>
          </w:p>
        </w:tc>
      </w:tr>
      <w:tr w:rsidR="00A31506" w:rsidRPr="008B57D0" w:rsidTr="0052629D">
        <w:tc>
          <w:tcPr>
            <w:tcW w:w="4331" w:type="dxa"/>
          </w:tcPr>
          <w:p w:rsidR="00A31506" w:rsidRPr="008B57D0" w:rsidRDefault="00A31506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A31506" w:rsidRDefault="00A31506" w:rsidP="00526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31506" w:rsidRPr="008B57D0" w:rsidTr="0052629D">
        <w:tc>
          <w:tcPr>
            <w:tcW w:w="4331" w:type="dxa"/>
          </w:tcPr>
          <w:p w:rsidR="00A31506" w:rsidRPr="008B57D0" w:rsidRDefault="00A31506" w:rsidP="005262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A31506" w:rsidRDefault="00A31506" w:rsidP="00A31506">
            <w:pPr>
              <w:autoSpaceDE w:val="0"/>
              <w:autoSpaceDN w:val="0"/>
              <w:adjustRightInd w:val="0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B44F1" w:rsidRPr="008B57D0" w:rsidRDefault="00BB44F1" w:rsidP="00BB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4F1" w:rsidRPr="008B57D0" w:rsidRDefault="00BB44F1" w:rsidP="00BB44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Соглашение</w:t>
      </w:r>
    </w:p>
    <w:p w:rsidR="00BB44F1" w:rsidRPr="008B57D0" w:rsidRDefault="00BB44F1" w:rsidP="00BB44F1">
      <w:pPr>
        <w:jc w:val="center"/>
        <w:rPr>
          <w:b/>
          <w:sz w:val="28"/>
          <w:szCs w:val="28"/>
        </w:rPr>
      </w:pPr>
      <w:r w:rsidRPr="008B57D0">
        <w:rPr>
          <w:b/>
          <w:sz w:val="28"/>
          <w:szCs w:val="28"/>
        </w:rPr>
        <w:t xml:space="preserve">о предоставлении субсидии на компенсацию </w:t>
      </w:r>
      <w:r w:rsidRPr="008B57D0">
        <w:rPr>
          <w:b/>
          <w:sz w:val="28"/>
          <w:szCs w:val="28"/>
        </w:rPr>
        <w:br/>
        <w:t>части расходов граждан на оплату коммунальных услуг</w:t>
      </w:r>
    </w:p>
    <w:p w:rsidR="00BB44F1" w:rsidRPr="008B57D0" w:rsidRDefault="00BB44F1" w:rsidP="00BB44F1">
      <w:pPr>
        <w:jc w:val="both"/>
        <w:rPr>
          <w:sz w:val="28"/>
          <w:szCs w:val="28"/>
        </w:rPr>
      </w:pPr>
    </w:p>
    <w:p w:rsidR="00BB44F1" w:rsidRDefault="00BB44F1" w:rsidP="00BB44F1">
      <w:pPr>
        <w:rPr>
          <w:sz w:val="28"/>
          <w:szCs w:val="28"/>
        </w:rPr>
      </w:pPr>
      <w:r w:rsidRPr="008B57D0">
        <w:rPr>
          <w:sz w:val="28"/>
          <w:szCs w:val="28"/>
        </w:rPr>
        <w:t>№____________</w:t>
      </w:r>
      <w:r w:rsidRPr="008B57D0">
        <w:rPr>
          <w:sz w:val="28"/>
          <w:szCs w:val="28"/>
        </w:rPr>
        <w:tab/>
      </w:r>
      <w:r w:rsidRPr="008B57D0">
        <w:rPr>
          <w:sz w:val="28"/>
          <w:szCs w:val="28"/>
        </w:rPr>
        <w:tab/>
        <w:t xml:space="preserve">____________________________________ </w:t>
      </w:r>
      <w:r w:rsidRPr="008B57D0">
        <w:rPr>
          <w:sz w:val="28"/>
          <w:szCs w:val="28"/>
        </w:rPr>
        <w:tab/>
        <w:t xml:space="preserve"> __</w:t>
      </w:r>
      <w:r>
        <w:rPr>
          <w:sz w:val="28"/>
          <w:szCs w:val="28"/>
        </w:rPr>
        <w:t>___</w:t>
      </w:r>
    </w:p>
    <w:p w:rsidR="00BB44F1" w:rsidRPr="008B57D0" w:rsidRDefault="00BB44F1" w:rsidP="00BB4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B57D0">
        <w:rPr>
          <w:sz w:val="28"/>
          <w:szCs w:val="28"/>
        </w:rPr>
        <w:t>(наименование муниципального образования)</w:t>
      </w:r>
      <w:r w:rsidRPr="008B57D0">
        <w:rPr>
          <w:sz w:val="28"/>
          <w:szCs w:val="28"/>
        </w:rPr>
        <w:tab/>
        <w:t xml:space="preserve">  (дата)</w:t>
      </w:r>
    </w:p>
    <w:p w:rsidR="00BB44F1" w:rsidRPr="008B57D0" w:rsidRDefault="00BB44F1" w:rsidP="00BB44F1">
      <w:pPr>
        <w:jc w:val="both"/>
        <w:rPr>
          <w:sz w:val="28"/>
          <w:szCs w:val="28"/>
        </w:rPr>
      </w:pPr>
    </w:p>
    <w:p w:rsidR="00BB44F1" w:rsidRPr="008B57D0" w:rsidRDefault="00BB44F1" w:rsidP="00BB44F1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</w:t>
      </w:r>
    </w:p>
    <w:p w:rsidR="00BB44F1" w:rsidRPr="008B57D0" w:rsidRDefault="00BB44F1" w:rsidP="00BB44F1">
      <w:pPr>
        <w:ind w:firstLine="709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Глава исполнительно-распорядительного органа местного самоуправления _____________________________________</w:t>
      </w:r>
      <w:r>
        <w:rPr>
          <w:color w:val="000000"/>
          <w:sz w:val="28"/>
          <w:szCs w:val="28"/>
        </w:rPr>
        <w:t>_____________________________</w:t>
      </w:r>
      <w:r w:rsidR="00F75177">
        <w:rPr>
          <w:color w:val="000000"/>
          <w:sz w:val="28"/>
          <w:szCs w:val="28"/>
        </w:rPr>
        <w:t>,</w:t>
      </w:r>
    </w:p>
    <w:p w:rsidR="00BB44F1" w:rsidRPr="008B57D0" w:rsidRDefault="00BB44F1" w:rsidP="00BB44F1">
      <w:pPr>
        <w:ind w:firstLine="871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(наименование городского округа, муниципального района)</w:t>
      </w:r>
    </w:p>
    <w:p w:rsidR="00F75177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далее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 xml:space="preserve">именуемый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 xml:space="preserve">«Уполномоченный орган», </w:t>
      </w:r>
      <w:r w:rsidR="00F75177">
        <w:rPr>
          <w:color w:val="000000"/>
          <w:sz w:val="28"/>
          <w:szCs w:val="28"/>
        </w:rPr>
        <w:t xml:space="preserve"> </w:t>
      </w:r>
      <w:r w:rsidRPr="008B57D0">
        <w:rPr>
          <w:color w:val="000000"/>
          <w:sz w:val="28"/>
          <w:szCs w:val="28"/>
        </w:rPr>
        <w:t>в лице ________________________</w:t>
      </w:r>
      <w:r>
        <w:rPr>
          <w:color w:val="000000"/>
          <w:sz w:val="28"/>
          <w:szCs w:val="28"/>
        </w:rPr>
        <w:t>_______,</w:t>
      </w:r>
      <w:r w:rsidRPr="008B57D0">
        <w:rPr>
          <w:color w:val="000000"/>
          <w:sz w:val="28"/>
          <w:szCs w:val="28"/>
        </w:rPr>
        <w:t xml:space="preserve">   действующего на основании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F7517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</w:t>
      </w:r>
      <w:r w:rsidR="00F75177">
        <w:rPr>
          <w:color w:val="000000"/>
          <w:sz w:val="28"/>
          <w:szCs w:val="28"/>
        </w:rPr>
        <w:t xml:space="preserve">                                     (д</w:t>
      </w:r>
      <w:r w:rsidR="00F75177" w:rsidRPr="008B57D0">
        <w:rPr>
          <w:color w:val="000000"/>
          <w:sz w:val="28"/>
          <w:szCs w:val="28"/>
        </w:rPr>
        <w:t>олжность, ФИО)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_____________________________,</w:t>
      </w:r>
      <w:r w:rsidRPr="006F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B57D0">
        <w:rPr>
          <w:sz w:val="28"/>
          <w:szCs w:val="28"/>
        </w:rPr>
        <w:t>с одной стороны, и</w:t>
      </w:r>
    </w:p>
    <w:p w:rsidR="00BB44F1" w:rsidRDefault="00F75177" w:rsidP="00BB44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44F1" w:rsidRPr="008B57D0">
        <w:rPr>
          <w:color w:val="000000"/>
          <w:sz w:val="28"/>
          <w:szCs w:val="28"/>
        </w:rPr>
        <w:t xml:space="preserve"> (устава, положения и т.д.)</w:t>
      </w:r>
    </w:p>
    <w:p w:rsidR="00BB44F1" w:rsidRPr="006F712E" w:rsidRDefault="00BB44F1" w:rsidP="00BB44F1">
      <w:pPr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>исполнитель коммунальных услуг</w:t>
      </w:r>
      <w:r w:rsidRPr="008B57D0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____________________________</w:t>
      </w:r>
    </w:p>
    <w:p w:rsidR="00BB44F1" w:rsidRPr="008B57D0" w:rsidRDefault="00BB44F1" w:rsidP="00BB4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B57D0">
        <w:rPr>
          <w:sz w:val="28"/>
          <w:szCs w:val="28"/>
        </w:rPr>
        <w:t>(наименование исполнителя коммунальных услуг)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далее именуемый «Исполнитель коммунальных услуг»,</w:t>
      </w:r>
      <w:r>
        <w:rPr>
          <w:color w:val="000000"/>
          <w:sz w:val="28"/>
          <w:szCs w:val="28"/>
        </w:rPr>
        <w:t xml:space="preserve">  в </w:t>
      </w:r>
      <w:r w:rsidRPr="008B57D0">
        <w:rPr>
          <w:sz w:val="28"/>
          <w:szCs w:val="28"/>
        </w:rPr>
        <w:t>лице</w:t>
      </w:r>
      <w:r>
        <w:rPr>
          <w:color w:val="000000"/>
          <w:sz w:val="28"/>
          <w:szCs w:val="28"/>
        </w:rPr>
        <w:t>___________</w:t>
      </w:r>
      <w:r w:rsidRPr="008B57D0">
        <w:rPr>
          <w:color w:val="000000"/>
          <w:sz w:val="28"/>
          <w:szCs w:val="28"/>
        </w:rPr>
        <w:br/>
        <w:t>__________________________________________________________</w:t>
      </w:r>
      <w:r>
        <w:rPr>
          <w:color w:val="000000"/>
          <w:sz w:val="28"/>
          <w:szCs w:val="28"/>
        </w:rPr>
        <w:t>_______,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8B57D0">
        <w:rPr>
          <w:color w:val="000000"/>
          <w:sz w:val="28"/>
          <w:szCs w:val="28"/>
        </w:rPr>
        <w:t xml:space="preserve"> (должность, ФИО)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действующего на основании ___________________________________________,</w:t>
      </w:r>
    </w:p>
    <w:p w:rsidR="00BB44F1" w:rsidRPr="008B57D0" w:rsidRDefault="00BB44F1" w:rsidP="00BB44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8B57D0">
        <w:rPr>
          <w:color w:val="000000"/>
          <w:sz w:val="28"/>
          <w:szCs w:val="28"/>
        </w:rPr>
        <w:t xml:space="preserve"> (устава, положения и т.д.)</w:t>
      </w:r>
    </w:p>
    <w:p w:rsidR="00BB44F1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с другой стороны, вместе именуемые «Стороны», на основании решения уполномоченного органа местного самоуправления о предоставлении компенсации </w:t>
      </w:r>
      <w:r w:rsidRPr="008B57D0">
        <w:rPr>
          <w:sz w:val="28"/>
          <w:szCs w:val="28"/>
        </w:rPr>
        <w:t xml:space="preserve">части расходов граждан на оплату коммунальных услуг </w:t>
      </w:r>
      <w:r w:rsidRPr="008B57D0">
        <w:rPr>
          <w:sz w:val="28"/>
          <w:szCs w:val="28"/>
        </w:rPr>
        <w:br/>
        <w:t>от _______________ № ________________</w:t>
      </w:r>
      <w:r w:rsidRPr="008B57D0">
        <w:rPr>
          <w:color w:val="000000"/>
          <w:sz w:val="28"/>
          <w:szCs w:val="28"/>
        </w:rPr>
        <w:t xml:space="preserve">заключили настоящее соглашение </w:t>
      </w:r>
    </w:p>
    <w:p w:rsidR="00BB44F1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44F1" w:rsidRPr="008B57D0" w:rsidRDefault="00BB44F1" w:rsidP="00BB44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(далее – Соглашение) о нижеследующем.</w:t>
      </w:r>
    </w:p>
    <w:p w:rsidR="00BB44F1" w:rsidRDefault="00BB44F1" w:rsidP="00BB44F1">
      <w:pPr>
        <w:ind w:firstLine="709"/>
        <w:rPr>
          <w:color w:val="000000"/>
          <w:sz w:val="28"/>
          <w:szCs w:val="28"/>
        </w:rPr>
      </w:pPr>
    </w:p>
    <w:p w:rsidR="00BB44F1" w:rsidRDefault="00BB44F1" w:rsidP="00BB44F1">
      <w:pPr>
        <w:ind w:firstLine="709"/>
        <w:rPr>
          <w:color w:val="000000"/>
          <w:sz w:val="28"/>
          <w:szCs w:val="28"/>
        </w:rPr>
      </w:pPr>
    </w:p>
    <w:p w:rsidR="00BB44F1" w:rsidRPr="008B57D0" w:rsidRDefault="00BB44F1" w:rsidP="00A31506">
      <w:pPr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lastRenderedPageBreak/>
        <w:t>1. Предмет Соглашения</w:t>
      </w:r>
    </w:p>
    <w:p w:rsidR="00BB44F1" w:rsidRPr="008B57D0" w:rsidRDefault="00BB44F1" w:rsidP="00BB44F1">
      <w:pPr>
        <w:ind w:left="709"/>
        <w:jc w:val="both"/>
        <w:rPr>
          <w:b/>
          <w:color w:val="000000"/>
          <w:sz w:val="28"/>
          <w:szCs w:val="28"/>
        </w:rPr>
      </w:pPr>
    </w:p>
    <w:p w:rsidR="00BB44F1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1.1. В соответствии с настоящим Соглашением Уполномоченный орган </w:t>
      </w:r>
      <w:r w:rsidRPr="008B57D0">
        <w:rPr>
          <w:sz w:val="28"/>
          <w:szCs w:val="28"/>
        </w:rPr>
        <w:t>обязуется предоставить Исполнителю коммунальных услуг субсидию                            на компенсацию части расходов граждан на опл</w:t>
      </w:r>
      <w:r w:rsidR="00893E85">
        <w:rPr>
          <w:sz w:val="28"/>
          <w:szCs w:val="28"/>
        </w:rPr>
        <w:t xml:space="preserve">ату коммунальных услуг (далее – </w:t>
      </w:r>
      <w:r w:rsidRPr="008B57D0">
        <w:rPr>
          <w:sz w:val="28"/>
          <w:szCs w:val="28"/>
        </w:rPr>
        <w:t>субсидия) в _________ году в размере __________</w:t>
      </w:r>
      <w:r>
        <w:rPr>
          <w:color w:val="000000"/>
          <w:sz w:val="28"/>
          <w:szCs w:val="28"/>
        </w:rPr>
        <w:t xml:space="preserve"> (_____________________________) руб</w:t>
      </w:r>
      <w:r w:rsidR="00893E85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57D0">
        <w:rPr>
          <w:color w:val="000000"/>
          <w:sz w:val="28"/>
          <w:szCs w:val="28"/>
        </w:rPr>
        <w:t>(сумма прописью)</w:t>
      </w:r>
    </w:p>
    <w:p w:rsidR="00BB44F1" w:rsidRPr="008B57D0" w:rsidRDefault="00BB44F1" w:rsidP="00BB44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а Исполнитель коммунальных услуг обязуется принять указанную субсидию.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1.2. Исполнитель коммунальных услуг обязуется обеспечить целевое использование средств субсидии.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Целевое использование средств субсидии – это направление Исполнителем коммунальных услуг полученных средств субсидии ресурсоснабжающим организациям в объеме средств согласно решению, принятому уполномоченным органом местного самоуправления, о предоставлении  компенсации</w:t>
      </w:r>
      <w:r w:rsidRPr="008B57D0">
        <w:rPr>
          <w:sz w:val="28"/>
          <w:szCs w:val="28"/>
          <w:vertAlign w:val="superscript"/>
        </w:rPr>
        <w:footnoteReference w:id="2"/>
      </w:r>
      <w:r w:rsidRPr="008B57D0">
        <w:rPr>
          <w:sz w:val="28"/>
          <w:szCs w:val="28"/>
        </w:rPr>
        <w:t>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1.3. Субсидия предоставляется Исполнителю коммунальных услуг при следующих условиях: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1.3.1. Если объем совокупных платежей граждан, предъявленных Исполнителем коммунальных услуг к оплате за коммунальные услуги </w:t>
      </w:r>
      <w:r w:rsidRPr="008B57D0">
        <w:rPr>
          <w:color w:val="000000"/>
          <w:sz w:val="28"/>
          <w:szCs w:val="28"/>
        </w:rPr>
        <w:br/>
        <w:t>в расчетном периоде, не превышает показатель доступности.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1.3.2. С учетом целевого использования средств субсидии, которое подтверждается  Исполнителем коммунальных услуг ежеквартально в порядке, установленном нормативными правовыми актами Правительства Красноярского края</w:t>
      </w:r>
      <w:r w:rsidRPr="008B57D0">
        <w:rPr>
          <w:color w:val="000000"/>
          <w:sz w:val="28"/>
          <w:szCs w:val="28"/>
          <w:vertAlign w:val="superscript"/>
        </w:rPr>
        <w:footnoteReference w:id="3"/>
      </w:r>
      <w:r w:rsidRPr="008B57D0">
        <w:rPr>
          <w:color w:val="000000"/>
          <w:sz w:val="28"/>
          <w:szCs w:val="28"/>
        </w:rPr>
        <w:t xml:space="preserve">. 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 Права и обязанности Сторон</w:t>
      </w:r>
    </w:p>
    <w:p w:rsidR="00BB44F1" w:rsidRPr="008B57D0" w:rsidRDefault="00BB44F1" w:rsidP="00BB44F1">
      <w:pPr>
        <w:ind w:firstLine="709"/>
        <w:jc w:val="center"/>
        <w:rPr>
          <w:b/>
          <w:color w:val="000000"/>
          <w:sz w:val="28"/>
          <w:szCs w:val="28"/>
        </w:rPr>
      </w:pPr>
    </w:p>
    <w:p w:rsidR="00BB44F1" w:rsidRPr="008B57D0" w:rsidRDefault="00BB44F1" w:rsidP="00BB44F1">
      <w:pPr>
        <w:numPr>
          <w:ilvl w:val="1"/>
          <w:numId w:val="1"/>
        </w:numPr>
        <w:tabs>
          <w:tab w:val="clear" w:pos="1658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Уполномоченный орган обязуется: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2.1.1. В пределах бюджетных ассигнований и лимитов бюджетных обязательств местного бюджета на _________ 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2.1.2. Выполнять иные обязательства,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Pr="008B57D0">
        <w:rPr>
          <w:rFonts w:eastAsia="Calibri"/>
          <w:bCs/>
          <w:sz w:val="28"/>
          <w:szCs w:val="28"/>
        </w:rPr>
        <w:br/>
        <w:t xml:space="preserve">«О временных мерах поддержки населения в целях обеспечения доступности </w:t>
      </w:r>
      <w:r w:rsidRPr="008B57D0">
        <w:rPr>
          <w:rFonts w:eastAsia="Calibri"/>
          <w:bCs/>
          <w:sz w:val="28"/>
          <w:szCs w:val="28"/>
        </w:rPr>
        <w:lastRenderedPageBreak/>
        <w:t>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numPr>
          <w:ilvl w:val="1"/>
          <w:numId w:val="1"/>
        </w:numPr>
        <w:tabs>
          <w:tab w:val="clear" w:pos="1658"/>
          <w:tab w:val="num" w:pos="0"/>
        </w:tabs>
        <w:ind w:left="709" w:firstLine="0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Уполномоченный орган вправе: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2.2.1. Запрашивать у Исполнителя коммунальных услуг информацию </w:t>
      </w:r>
      <w:r w:rsidRPr="008B57D0">
        <w:rPr>
          <w:color w:val="000000"/>
          <w:sz w:val="28"/>
          <w:szCs w:val="28"/>
        </w:rPr>
        <w:br/>
        <w:t>и документы, необходимые для реализации настоящего Соглашения, а также для осуществления контроля за соблюдением Исполнителем коммунальных услуг условий предоставления субсидии.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2.2.2. Осуществлять контроль за исполнением Исполнителем коммунальных услуг  условий предоставления субсидии.</w:t>
      </w:r>
    </w:p>
    <w:p w:rsidR="00BB44F1" w:rsidRPr="008B57D0" w:rsidRDefault="00AF5C69" w:rsidP="00BB44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="00BB44F1" w:rsidRPr="008B57D0">
        <w:rPr>
          <w:color w:val="000000"/>
          <w:sz w:val="28"/>
          <w:szCs w:val="28"/>
        </w:rPr>
        <w:t xml:space="preserve">Осуществлять иные права, установленные настоящим Соглашением, </w:t>
      </w:r>
      <w:r w:rsidR="00BB44F1"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="00BB44F1" w:rsidRPr="008B57D0">
        <w:rPr>
          <w:rFonts w:eastAsia="Calibri"/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="00BB44F1" w:rsidRPr="008B57D0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ind w:left="709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2.3. Исполнитель коммунальных услуг обязуется: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2.3.1. Соблюдать условия предоставления субсидии,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 xml:space="preserve">Законом Красноярского края от 20.12.2012 </w:t>
      </w:r>
      <w:r w:rsidRPr="008B57D0">
        <w:rPr>
          <w:rFonts w:eastAsia="Calibri"/>
          <w:bCs/>
          <w:sz w:val="28"/>
          <w:szCs w:val="28"/>
        </w:rPr>
        <w:br/>
        <w:t>№ 3-957«О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2.3.2. Обеспечить возврат в доход местного  бюджета неиспользованных субсидий в установленном порядке.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2.3.3. Представить Уполномоченному органу ежеквартально в срок </w:t>
      </w:r>
      <w:r w:rsidRPr="008B57D0">
        <w:rPr>
          <w:sz w:val="28"/>
          <w:szCs w:val="28"/>
        </w:rPr>
        <w:br/>
        <w:t>до десятого числа месяца следующего за отчетным кварталом: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сведения по разделу 1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и срокам перечисления средств компенсации части расходов граждан на оплату коммунальных услуг;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сведения по разделу 2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 и срокам перечисления средств компенсации части расходов граждан на оплату коммунальных услуг</w:t>
      </w:r>
      <w:r w:rsidRPr="008B57D0">
        <w:rPr>
          <w:sz w:val="28"/>
          <w:szCs w:val="28"/>
          <w:vertAlign w:val="superscript"/>
        </w:rPr>
        <w:footnoteReference w:id="4"/>
      </w:r>
      <w:r w:rsidRPr="008B57D0">
        <w:rPr>
          <w:sz w:val="28"/>
          <w:szCs w:val="28"/>
        </w:rPr>
        <w:t>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2.3.4. Представлять по запросу Уполномоченного органа в установленные им сроки информацию и документы, необходимые для осуществления контроля за исполнением условий предоставления субсидии.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sz w:val="28"/>
          <w:szCs w:val="28"/>
        </w:rPr>
        <w:t xml:space="preserve">2.3.5. Выполнять иные обязательства, установленные настоящим Соглашением, </w:t>
      </w:r>
      <w:r w:rsidRPr="008B57D0">
        <w:rPr>
          <w:rFonts w:eastAsia="Calibri"/>
          <w:bCs/>
          <w:sz w:val="28"/>
          <w:szCs w:val="28"/>
        </w:rPr>
        <w:t>Законом Красноярского края от 20.12.2012 № 3-957</w:t>
      </w:r>
      <w:r w:rsidRPr="008B57D0">
        <w:rPr>
          <w:rFonts w:eastAsia="Calibri"/>
          <w:bCs/>
          <w:sz w:val="28"/>
          <w:szCs w:val="28"/>
        </w:rPr>
        <w:br/>
        <w:t xml:space="preserve">«О временных мерах поддержки населения в целях обеспечения доступности </w:t>
      </w:r>
      <w:r w:rsidRPr="008B57D0">
        <w:rPr>
          <w:rFonts w:eastAsia="Calibri"/>
          <w:bCs/>
          <w:sz w:val="28"/>
          <w:szCs w:val="28"/>
        </w:rPr>
        <w:lastRenderedPageBreak/>
        <w:t>коммунальных услуг», а также иными нормативными правовыми актами, принятыми во исполнение данного Закона края</w:t>
      </w:r>
      <w:r w:rsidRPr="008B57D0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>2.4. Исполнитель коммунальных услуг вправе: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2.4.1. Требовать перечисления субсидии на цели, в размере, порядке </w:t>
      </w:r>
      <w:r w:rsidRPr="008B57D0">
        <w:rPr>
          <w:color w:val="000000"/>
          <w:sz w:val="28"/>
          <w:szCs w:val="28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B44F1" w:rsidRPr="008B57D0" w:rsidRDefault="00BB44F1" w:rsidP="00BB44F1">
      <w:pPr>
        <w:ind w:firstLine="709"/>
        <w:jc w:val="both"/>
        <w:rPr>
          <w:color w:val="000000"/>
          <w:sz w:val="28"/>
          <w:szCs w:val="28"/>
        </w:rPr>
      </w:pPr>
      <w:r w:rsidRPr="008B57D0">
        <w:rPr>
          <w:color w:val="000000"/>
          <w:sz w:val="28"/>
          <w:szCs w:val="28"/>
        </w:rPr>
        <w:t xml:space="preserve">2.4.2. Обращаться к Уполномоченному органу за </w:t>
      </w:r>
      <w:r>
        <w:rPr>
          <w:sz w:val="28"/>
          <w:szCs w:val="28"/>
        </w:rPr>
        <w:t xml:space="preserve">разъяснениями в связи </w:t>
      </w:r>
      <w:r w:rsidRPr="008B57D0">
        <w:rPr>
          <w:sz w:val="28"/>
          <w:szCs w:val="28"/>
        </w:rPr>
        <w:t>с исполнением настоящего Соглашения.</w:t>
      </w:r>
    </w:p>
    <w:p w:rsidR="00BB44F1" w:rsidRPr="008B57D0" w:rsidRDefault="00BB02A5" w:rsidP="00BB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BB44F1" w:rsidRPr="008B57D0">
        <w:rPr>
          <w:sz w:val="28"/>
          <w:szCs w:val="28"/>
        </w:rPr>
        <w:t>Осуществлять иные права, установленные настоящим Соглашением,</w:t>
      </w:r>
      <w:r w:rsidR="00BB44F1" w:rsidRPr="008B57D0">
        <w:rPr>
          <w:rFonts w:eastAsia="Calibri"/>
          <w:bCs/>
          <w:sz w:val="28"/>
          <w:szCs w:val="28"/>
        </w:rPr>
        <w:t xml:space="preserve"> Законом Красноярского края от 20.12.2012 № 3-957</w:t>
      </w:r>
      <w:r w:rsidR="00BB44F1" w:rsidRPr="008B57D0">
        <w:rPr>
          <w:rFonts w:eastAsia="Calibri"/>
          <w:bCs/>
          <w:sz w:val="28"/>
          <w:szCs w:val="28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="00BB44F1" w:rsidRPr="008B57D0">
        <w:rPr>
          <w:color w:val="000000"/>
          <w:sz w:val="28"/>
          <w:szCs w:val="28"/>
        </w:rPr>
        <w:t>.</w:t>
      </w:r>
    </w:p>
    <w:p w:rsidR="00BB44F1" w:rsidRPr="008B57D0" w:rsidRDefault="00BB44F1" w:rsidP="00BB44F1">
      <w:pPr>
        <w:ind w:firstLine="871"/>
        <w:jc w:val="both"/>
        <w:rPr>
          <w:color w:val="000000"/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3. Перечисления субсидии</w:t>
      </w:r>
      <w:r w:rsidRPr="008B57D0">
        <w:rPr>
          <w:sz w:val="28"/>
          <w:szCs w:val="28"/>
          <w:vertAlign w:val="superscript"/>
        </w:rPr>
        <w:footnoteReference w:id="5"/>
      </w:r>
    </w:p>
    <w:p w:rsidR="00BB44F1" w:rsidRPr="008B57D0" w:rsidRDefault="00BB44F1" w:rsidP="00BB44F1">
      <w:pPr>
        <w:ind w:firstLine="938"/>
        <w:jc w:val="both"/>
        <w:rPr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3.1. Перечисление субсидии Исполнителю коммунальных услуг осуществляется в порядке, предусмотренном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3.1.1. Основанием для перечисления средств субсидии является подтверждение целевого использования Исполнителем коммунальных услуг средств субсидии.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3.1.2. При не подтверждении Исполнителями коммунальных услуг целевого использования средств субсидии перечисление средств субсидии Исполнителю коммунальных услуг Уполномоченным органом не осуществляется. 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57D0">
        <w:rPr>
          <w:sz w:val="28"/>
          <w:szCs w:val="28"/>
        </w:rPr>
        <w:t>3.1.3. Перечисление средств субсидии осуществляется в течение трех рабочих дней со дня поступления в уполномоченный орган местного самоуправления документов, подтверждающих целевое использование средств субсидии, с учетом размера средств субсидии за период, в котором перечисление средств субсидии не осуществлялось.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3.1.4. Исполнители коммунальных услуг возвращают средства субсидии </w:t>
      </w:r>
      <w:r w:rsidRPr="008B57D0">
        <w:rPr>
          <w:sz w:val="28"/>
          <w:szCs w:val="28"/>
        </w:rPr>
        <w:br/>
        <w:t>в бюджет городского округа (муниципального района) в объеме средств,  целевое использование которых не подтверждено.</w:t>
      </w: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4. Ответственность Сторон</w:t>
      </w:r>
    </w:p>
    <w:p w:rsidR="00BB44F1" w:rsidRPr="008B57D0" w:rsidRDefault="00BB44F1" w:rsidP="00BB44F1">
      <w:pPr>
        <w:ind w:firstLine="709"/>
        <w:jc w:val="center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B44F1" w:rsidRPr="008B57D0" w:rsidRDefault="00BB44F1" w:rsidP="00BB44F1">
      <w:pPr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5. Срок действия соглашения</w:t>
      </w:r>
    </w:p>
    <w:p w:rsidR="00BB44F1" w:rsidRPr="008B57D0" w:rsidRDefault="00BB44F1" w:rsidP="00BB44F1">
      <w:pPr>
        <w:ind w:firstLine="709"/>
        <w:jc w:val="both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5.1. Настоящее Соглашение вступает в силу со дня его подписания </w:t>
      </w:r>
      <w:r w:rsidRPr="008B57D0">
        <w:rPr>
          <w:sz w:val="28"/>
          <w:szCs w:val="28"/>
        </w:rPr>
        <w:br/>
        <w:t>и действует до полного исполнения Сторонами своих обязательств.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5.2. Днем подписания Соглашения считается дата подписания Уполномоченным органом подписанного Исполнителем коммунальных услуг Соглашения.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6. Порядок рассмотрения споров</w:t>
      </w:r>
    </w:p>
    <w:p w:rsidR="00BB44F1" w:rsidRPr="008B57D0" w:rsidRDefault="00BB44F1" w:rsidP="00BB44F1">
      <w:pPr>
        <w:ind w:firstLine="709"/>
        <w:jc w:val="both"/>
        <w:rPr>
          <w:b/>
          <w:sz w:val="28"/>
          <w:szCs w:val="28"/>
        </w:rPr>
      </w:pP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6.1. Споры (разногласия), возникающие между Сторонами в связи </w:t>
      </w:r>
      <w:r w:rsidRPr="008B57D0">
        <w:rPr>
          <w:sz w:val="28"/>
          <w:szCs w:val="28"/>
        </w:rPr>
        <w:br/>
        <w:t>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ind w:firstLine="709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7. Форс-мажор</w:t>
      </w:r>
    </w:p>
    <w:p w:rsidR="00BB44F1" w:rsidRPr="008B57D0" w:rsidRDefault="00BB44F1" w:rsidP="00BB44F1">
      <w:pPr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</w:t>
      </w:r>
      <w:r w:rsidRPr="008B57D0">
        <w:rPr>
          <w:sz w:val="28"/>
          <w:szCs w:val="28"/>
        </w:rPr>
        <w:br/>
        <w:t xml:space="preserve">в трехдневный срок письменно уведомить об этих обстоятельствах другую Сторону. 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7.3.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7.4. Если по мнению Сторон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BB44F1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146" w:rsidRDefault="00590146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146" w:rsidRPr="008B57D0" w:rsidRDefault="00590146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8. Заключительные положения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BB44F1" w:rsidRPr="008B57D0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8.2. Иные не предусмотренные пунктом 8.1 изменения вносятся </w:t>
      </w:r>
      <w:r w:rsidRPr="008B57D0">
        <w:rPr>
          <w:sz w:val="28"/>
          <w:szCs w:val="28"/>
        </w:rPr>
        <w:br/>
        <w:t>в настоящее Соглашение по согласованию Сторон путем оформления дополнительного соглашения.</w:t>
      </w:r>
    </w:p>
    <w:p w:rsidR="00BB44F1" w:rsidRDefault="00BB44F1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5A5D15" w:rsidRPr="008B57D0" w:rsidRDefault="005A5D15" w:rsidP="00B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4F1" w:rsidRPr="008B57D0" w:rsidRDefault="00BB44F1" w:rsidP="00BB4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57D0">
        <w:rPr>
          <w:sz w:val="28"/>
          <w:szCs w:val="28"/>
        </w:rPr>
        <w:t>9. Адреса, реквизиты и подписи Сторон</w:t>
      </w:r>
    </w:p>
    <w:p w:rsidR="00BB44F1" w:rsidRPr="008B57D0" w:rsidRDefault="00BB44F1" w:rsidP="00BB4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5319"/>
      </w:tblGrid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tabs>
                <w:tab w:val="left" w:pos="3969"/>
                <w:tab w:val="left" w:pos="4271"/>
              </w:tabs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________________________________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        (наименование уполномоченного органа)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 (наименование Исполнителя коммунальных услуг)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Юридический адрес: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Банковские реквизиты: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р/с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р/с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ИНН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ИНН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КПП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КПП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БИК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БИК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ОКАТО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ОКАТО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____________/___________________/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____________/___________________/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М.П.</w:t>
            </w: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 xml:space="preserve"> </w:t>
            </w:r>
          </w:p>
          <w:p w:rsidR="00BB44F1" w:rsidRPr="008B57D0" w:rsidRDefault="005A5D15" w:rsidP="00526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«____»______________  </w:t>
            </w:r>
            <w:r w:rsidR="00BB44F1" w:rsidRPr="008B57D0">
              <w:rPr>
                <w:sz w:val="28"/>
                <w:szCs w:val="28"/>
              </w:rPr>
              <w:t xml:space="preserve"> ________г.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М.П.</w:t>
            </w: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  <w:p w:rsidR="00BB44F1" w:rsidRPr="008B57D0" w:rsidRDefault="00BB44F1" w:rsidP="0052629D">
            <w:pPr>
              <w:rPr>
                <w:sz w:val="28"/>
                <w:szCs w:val="28"/>
              </w:rPr>
            </w:pPr>
            <w:r w:rsidRPr="008B57D0">
              <w:rPr>
                <w:sz w:val="28"/>
                <w:szCs w:val="28"/>
              </w:rPr>
              <w:t>«____»________________  ________г.</w:t>
            </w:r>
          </w:p>
        </w:tc>
      </w:tr>
      <w:tr w:rsidR="00BB44F1" w:rsidRPr="008B57D0" w:rsidTr="0052629D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BB44F1" w:rsidRPr="008B57D0" w:rsidRDefault="00BB44F1" w:rsidP="0052629D">
            <w:pPr>
              <w:rPr>
                <w:sz w:val="28"/>
                <w:szCs w:val="28"/>
              </w:rPr>
            </w:pPr>
          </w:p>
        </w:tc>
      </w:tr>
    </w:tbl>
    <w:p w:rsidR="00BB44F1" w:rsidRPr="008B57D0" w:rsidRDefault="00BB44F1" w:rsidP="00BB4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tabs>
          <w:tab w:val="left" w:pos="4820"/>
          <w:tab w:val="left" w:pos="4962"/>
        </w:tabs>
        <w:ind w:left="4820"/>
        <w:rPr>
          <w:sz w:val="28"/>
          <w:szCs w:val="28"/>
        </w:rPr>
      </w:pPr>
    </w:p>
    <w:p w:rsidR="00BB44F1" w:rsidRPr="008B57D0" w:rsidRDefault="00BB44F1" w:rsidP="00BB44F1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6E151F" w:rsidRDefault="006E151F" w:rsidP="00BB02A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96"/>
        <w:gridCol w:w="4957"/>
      </w:tblGrid>
      <w:tr w:rsidR="006E151F" w:rsidRPr="00234A96" w:rsidTr="0052629D">
        <w:tc>
          <w:tcPr>
            <w:tcW w:w="508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083" w:type="dxa"/>
          </w:tcPr>
          <w:p w:rsidR="006E151F" w:rsidRPr="006E151F" w:rsidRDefault="006E151F" w:rsidP="0052629D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6E151F">
              <w:rPr>
                <w:b w:val="0"/>
                <w:sz w:val="22"/>
                <w:szCs w:val="22"/>
              </w:rPr>
              <w:t>Приложение № 4</w:t>
            </w:r>
          </w:p>
          <w:p w:rsidR="006E151F" w:rsidRPr="006E151F" w:rsidRDefault="006E151F" w:rsidP="0052629D">
            <w:pPr>
              <w:pStyle w:val="ConsPlusTitle"/>
              <w:jc w:val="both"/>
              <w:rPr>
                <w:sz w:val="22"/>
                <w:szCs w:val="22"/>
              </w:rPr>
            </w:pPr>
            <w:r w:rsidRPr="006E151F">
              <w:rPr>
                <w:b w:val="0"/>
                <w:sz w:val="22"/>
                <w:szCs w:val="22"/>
              </w:rPr>
              <w:t xml:space="preserve">к Порядку предоставления компенсации части расходов граждан на оплату коммунальных услуг на территории (наименование муниципального образования) </w:t>
            </w:r>
          </w:p>
        </w:tc>
      </w:tr>
    </w:tbl>
    <w:p w:rsidR="006E151F" w:rsidRDefault="006E151F" w:rsidP="00BB02A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B46C5">
        <w:rPr>
          <w:sz w:val="28"/>
          <w:szCs w:val="28"/>
        </w:rPr>
        <w:t xml:space="preserve">Информация о потребности и целевом использовании средств компенсации части расходов граждан на оплату коммунальных услуг </w:t>
      </w:r>
    </w:p>
    <w:p w:rsidR="006E151F" w:rsidRPr="00BB46C5" w:rsidRDefault="006E151F" w:rsidP="006E15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B46C5">
        <w:rPr>
          <w:sz w:val="28"/>
          <w:szCs w:val="28"/>
        </w:rPr>
        <w:t>за __________ квартал 20 _____ года (нарастающим итогом)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По исполнителю коммунальных услуг __________________________________</w:t>
      </w:r>
    </w:p>
    <w:p w:rsidR="006E151F" w:rsidRPr="006E151F" w:rsidRDefault="006E151F" w:rsidP="006E15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                    </w:t>
      </w:r>
      <w:r w:rsidRPr="006E151F">
        <w:rPr>
          <w:sz w:val="22"/>
          <w:szCs w:val="22"/>
        </w:rPr>
        <w:t>(наименование исполнителя коммунальных услуг)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1.</w:t>
      </w:r>
    </w:p>
    <w:p w:rsidR="006E151F" w:rsidRDefault="006E151F" w:rsidP="006E151F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>Информация о потребности в средствах компенсации части расходов граждан на оплату коммунальных услуг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074"/>
        <w:gridCol w:w="1495"/>
        <w:gridCol w:w="1742"/>
        <w:gridCol w:w="1647"/>
        <w:gridCol w:w="1495"/>
        <w:gridCol w:w="1244"/>
        <w:gridCol w:w="1203"/>
      </w:tblGrid>
      <w:tr w:rsidR="006E151F" w:rsidRPr="00234A96" w:rsidTr="0052629D">
        <w:tc>
          <w:tcPr>
            <w:tcW w:w="675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10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6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Остаток средств компенсации на счете исполнителя коммунальных услуг на конец отчетного периода (предыдущего квартала)</w:t>
            </w:r>
          </w:p>
        </w:tc>
        <w:tc>
          <w:tcPr>
            <w:tcW w:w="170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Предусмотрено средств согласно решению уполномоченного органа местного самоуправления (указать наименование)</w:t>
            </w:r>
          </w:p>
        </w:tc>
        <w:tc>
          <w:tcPr>
            <w:tcW w:w="1611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Перечислено средств компенсации из бюджета городского округа, муниципального района (указать наименование)</w:t>
            </w:r>
          </w:p>
        </w:tc>
        <w:tc>
          <w:tcPr>
            <w:tcW w:w="146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Потребность в средствах компенсации с учетом неизменного набора и объема потребляемых коммунальных услуг</w:t>
            </w:r>
          </w:p>
        </w:tc>
        <w:tc>
          <w:tcPr>
            <w:tcW w:w="1218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 xml:space="preserve">Отклонение (+,-), </w:t>
            </w:r>
          </w:p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гр.4 – гр.5</w:t>
            </w:r>
          </w:p>
        </w:tc>
        <w:tc>
          <w:tcPr>
            <w:tcW w:w="1178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Пояснение причин отклонения по гр.6</w:t>
            </w:r>
          </w:p>
        </w:tc>
      </w:tr>
    </w:tbl>
    <w:p w:rsidR="006E151F" w:rsidRDefault="006E151F" w:rsidP="006E151F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7AD9">
        <w:rPr>
          <w:sz w:val="27"/>
          <w:szCs w:val="27"/>
        </w:rPr>
        <w:t>Примечание:  к информации о потребности в средствах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</w:t>
      </w:r>
      <w:r>
        <w:rPr>
          <w:sz w:val="27"/>
          <w:szCs w:val="27"/>
        </w:rPr>
        <w:t xml:space="preserve"> (указать наименование)</w:t>
      </w:r>
      <w:r w:rsidRPr="00E47AD9">
        <w:rPr>
          <w:sz w:val="27"/>
          <w:szCs w:val="27"/>
        </w:rPr>
        <w:t>.</w:t>
      </w:r>
    </w:p>
    <w:p w:rsidR="006E151F" w:rsidRDefault="006E151F" w:rsidP="006E151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Раздел 2.</w:t>
      </w:r>
    </w:p>
    <w:p w:rsidR="006E151F" w:rsidRDefault="006E151F" w:rsidP="00731CEA">
      <w:pPr>
        <w:autoSpaceDE w:val="0"/>
        <w:autoSpaceDN w:val="0"/>
        <w:adjustRightInd w:val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Информация о целевом использовании средств компенсации части расходов граждан </w:t>
      </w:r>
      <w:r w:rsidR="00BB02A5">
        <w:rPr>
          <w:sz w:val="27"/>
          <w:szCs w:val="27"/>
        </w:rPr>
        <w:t xml:space="preserve"> </w:t>
      </w:r>
      <w:r>
        <w:rPr>
          <w:sz w:val="27"/>
          <w:szCs w:val="27"/>
        </w:rPr>
        <w:t>на оплату коммунальных услуг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995"/>
        <w:gridCol w:w="1543"/>
        <w:gridCol w:w="1647"/>
        <w:gridCol w:w="1495"/>
        <w:gridCol w:w="1279"/>
        <w:gridCol w:w="1245"/>
      </w:tblGrid>
      <w:tr w:rsidR="006E151F" w:rsidRPr="00234A96" w:rsidTr="0052629D"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№ п/п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Наименование ресурсоснабжающей организации (РСО)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Перечислено средств компенсации из бюджета городского округа, муниципального района (указать наименовнаие) исполнителю коммунальных услуг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Перечислено средств компенсации исполнителем коммунальных услуг РСО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Отклонение (+,-), гр.3 – гр.4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4A96">
              <w:rPr>
                <w:sz w:val="20"/>
                <w:szCs w:val="20"/>
              </w:rPr>
              <w:t>Пояснение причин отклонения по гр.5</w:t>
            </w:r>
          </w:p>
        </w:tc>
      </w:tr>
      <w:tr w:rsidR="006E151F" w:rsidRPr="00234A96" w:rsidTr="0052629D"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1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2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3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51F" w:rsidRPr="00234A96" w:rsidTr="0052629D">
        <w:tc>
          <w:tcPr>
            <w:tcW w:w="1452" w:type="dxa"/>
          </w:tcPr>
          <w:p w:rsidR="006E151F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РСО</w:t>
            </w: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E151F" w:rsidRPr="00234A96" w:rsidRDefault="006E151F" w:rsidP="00526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исполнителя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коммунальных услуг                    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6E151F" w:rsidRPr="00BA0CB6" w:rsidRDefault="006E151F" w:rsidP="006E151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18"/>
          <w:szCs w:val="18"/>
        </w:rPr>
        <w:t>(подпись)</w:t>
      </w:r>
      <w:r>
        <w:rPr>
          <w:sz w:val="27"/>
          <w:szCs w:val="27"/>
        </w:rPr>
        <w:tab/>
        <w:t xml:space="preserve">                                </w:t>
      </w:r>
      <w:r w:rsidRPr="00BA0CB6">
        <w:rPr>
          <w:sz w:val="18"/>
          <w:szCs w:val="18"/>
        </w:rPr>
        <w:t>(ФИО)</w:t>
      </w: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Default="006E151F" w:rsidP="006E15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E151F" w:rsidRPr="00BA0CB6" w:rsidRDefault="006E151F" w:rsidP="006E151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E151F" w:rsidRPr="00BA0CB6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B6">
        <w:rPr>
          <w:sz w:val="20"/>
          <w:szCs w:val="20"/>
        </w:rPr>
        <w:t xml:space="preserve">ФИО специалиста, 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B6">
        <w:rPr>
          <w:sz w:val="20"/>
          <w:szCs w:val="20"/>
        </w:rPr>
        <w:t>Телефон</w:t>
      </w: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2A5" w:rsidRDefault="00BB02A5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2A5" w:rsidRDefault="00BB02A5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2A5" w:rsidRDefault="00BB02A5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2A5" w:rsidRDefault="00BB02A5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06AA" w:rsidRDefault="004106AA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Default="006E151F" w:rsidP="006E151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51F" w:rsidRPr="00FE2285" w:rsidRDefault="006E151F" w:rsidP="006E151F">
      <w:pPr>
        <w:jc w:val="right"/>
        <w:rPr>
          <w:sz w:val="28"/>
          <w:szCs w:val="28"/>
        </w:rPr>
      </w:pPr>
      <w:r w:rsidRPr="00FE2285">
        <w:rPr>
          <w:sz w:val="28"/>
          <w:szCs w:val="28"/>
        </w:rPr>
        <w:lastRenderedPageBreak/>
        <w:t>Образец (примерный)</w:t>
      </w:r>
    </w:p>
    <w:p w:rsidR="006E151F" w:rsidRPr="00FE2285" w:rsidRDefault="006E151F" w:rsidP="006E151F">
      <w:pPr>
        <w:jc w:val="center"/>
        <w:rPr>
          <w:b/>
          <w:sz w:val="28"/>
          <w:szCs w:val="28"/>
        </w:rPr>
      </w:pPr>
    </w:p>
    <w:p w:rsidR="00E8755E" w:rsidRPr="00E8755E" w:rsidRDefault="006E151F" w:rsidP="006E151F">
      <w:pPr>
        <w:jc w:val="center"/>
        <w:rPr>
          <w:b/>
          <w:sz w:val="36"/>
          <w:szCs w:val="36"/>
        </w:rPr>
      </w:pPr>
      <w:r w:rsidRPr="00E8755E">
        <w:rPr>
          <w:b/>
          <w:sz w:val="36"/>
          <w:szCs w:val="36"/>
        </w:rPr>
        <w:t xml:space="preserve">АДМИНИСТРАЦИЯ </w:t>
      </w:r>
      <w:r w:rsidR="00E8755E" w:rsidRPr="00E8755E">
        <w:rPr>
          <w:b/>
          <w:sz w:val="36"/>
          <w:szCs w:val="36"/>
        </w:rPr>
        <w:t xml:space="preserve"> </w:t>
      </w:r>
    </w:p>
    <w:p w:rsidR="006E151F" w:rsidRPr="00E8755E" w:rsidRDefault="00E8755E" w:rsidP="00E8755E">
      <w:pPr>
        <w:jc w:val="center"/>
        <w:rPr>
          <w:sz w:val="28"/>
          <w:szCs w:val="28"/>
        </w:rPr>
      </w:pPr>
      <w:r w:rsidRPr="00E8755E">
        <w:rPr>
          <w:sz w:val="28"/>
          <w:szCs w:val="28"/>
        </w:rPr>
        <w:t>Саянского района</w:t>
      </w:r>
    </w:p>
    <w:p w:rsidR="00E8755E" w:rsidRDefault="00E8755E" w:rsidP="006E151F">
      <w:pPr>
        <w:jc w:val="center"/>
        <w:rPr>
          <w:b/>
          <w:sz w:val="28"/>
          <w:szCs w:val="28"/>
        </w:rPr>
      </w:pPr>
    </w:p>
    <w:p w:rsidR="00E8755E" w:rsidRPr="00FE2285" w:rsidRDefault="00E8755E" w:rsidP="006E151F">
      <w:pPr>
        <w:jc w:val="center"/>
        <w:rPr>
          <w:b/>
          <w:sz w:val="28"/>
          <w:szCs w:val="28"/>
        </w:rPr>
      </w:pPr>
    </w:p>
    <w:p w:rsidR="006E151F" w:rsidRPr="00E8755E" w:rsidRDefault="006E151F" w:rsidP="006E151F">
      <w:pPr>
        <w:jc w:val="center"/>
        <w:rPr>
          <w:b/>
          <w:sz w:val="36"/>
          <w:szCs w:val="36"/>
        </w:rPr>
      </w:pPr>
      <w:r w:rsidRPr="00E8755E">
        <w:rPr>
          <w:b/>
          <w:sz w:val="36"/>
          <w:szCs w:val="36"/>
        </w:rPr>
        <w:t>РАСПОРЯЖЕНИЕ</w:t>
      </w:r>
    </w:p>
    <w:p w:rsidR="006E151F" w:rsidRPr="00E8755E" w:rsidRDefault="00E8755E" w:rsidP="006E151F">
      <w:pPr>
        <w:jc w:val="center"/>
        <w:rPr>
          <w:sz w:val="28"/>
          <w:szCs w:val="28"/>
        </w:rPr>
      </w:pPr>
      <w:r w:rsidRPr="00E8755E">
        <w:rPr>
          <w:sz w:val="28"/>
          <w:szCs w:val="28"/>
        </w:rPr>
        <w:t>с.</w:t>
      </w:r>
      <w:r w:rsidR="000F156B">
        <w:rPr>
          <w:sz w:val="28"/>
          <w:szCs w:val="28"/>
        </w:rPr>
        <w:t xml:space="preserve"> </w:t>
      </w:r>
      <w:r w:rsidRPr="00E8755E">
        <w:rPr>
          <w:sz w:val="28"/>
          <w:szCs w:val="28"/>
        </w:rPr>
        <w:t>Агинское</w:t>
      </w:r>
    </w:p>
    <w:p w:rsidR="00E8755E" w:rsidRDefault="00E8755E" w:rsidP="006E151F">
      <w:pPr>
        <w:rPr>
          <w:sz w:val="28"/>
          <w:szCs w:val="28"/>
        </w:rPr>
      </w:pPr>
    </w:p>
    <w:p w:rsidR="006E151F" w:rsidRPr="00FE2285" w:rsidRDefault="006E151F" w:rsidP="006E151F">
      <w:pPr>
        <w:rPr>
          <w:sz w:val="28"/>
          <w:szCs w:val="28"/>
        </w:rPr>
      </w:pPr>
      <w:r w:rsidRPr="00FE2285">
        <w:rPr>
          <w:sz w:val="28"/>
          <w:szCs w:val="28"/>
        </w:rPr>
        <w:t>«______» ____________ 2013 год</w:t>
      </w:r>
      <w:r w:rsidRPr="00FE2285">
        <w:rPr>
          <w:sz w:val="28"/>
          <w:szCs w:val="28"/>
        </w:rPr>
        <w:tab/>
      </w:r>
      <w:r w:rsidRPr="00FE2285">
        <w:rPr>
          <w:sz w:val="28"/>
          <w:szCs w:val="28"/>
        </w:rPr>
        <w:tab/>
      </w:r>
      <w:r w:rsidRPr="00FE2285">
        <w:rPr>
          <w:sz w:val="28"/>
          <w:szCs w:val="28"/>
        </w:rPr>
        <w:tab/>
      </w:r>
      <w:r w:rsidRPr="00FE2285">
        <w:rPr>
          <w:sz w:val="28"/>
          <w:szCs w:val="28"/>
        </w:rPr>
        <w:tab/>
      </w:r>
      <w:r w:rsidRPr="00FE2285">
        <w:rPr>
          <w:sz w:val="28"/>
          <w:szCs w:val="28"/>
        </w:rPr>
        <w:tab/>
        <w:t>№ ___________</w:t>
      </w:r>
    </w:p>
    <w:p w:rsidR="006E151F" w:rsidRPr="00FE2285" w:rsidRDefault="006E151F" w:rsidP="006E151F">
      <w:pPr>
        <w:rPr>
          <w:sz w:val="28"/>
          <w:szCs w:val="28"/>
        </w:rPr>
      </w:pP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>О представлении компенсации части</w:t>
      </w: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 xml:space="preserve">расходов граждан на оплату </w:t>
      </w:r>
    </w:p>
    <w:p w:rsidR="00E8755E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 xml:space="preserve">коммунальных услуг исполнителям </w:t>
      </w:r>
    </w:p>
    <w:p w:rsidR="006E151F" w:rsidRPr="00FE2285" w:rsidRDefault="006E151F" w:rsidP="006E151F">
      <w:pPr>
        <w:jc w:val="both"/>
        <w:rPr>
          <w:sz w:val="28"/>
          <w:szCs w:val="28"/>
        </w:rPr>
      </w:pPr>
      <w:r w:rsidRPr="00FE2285">
        <w:rPr>
          <w:sz w:val="28"/>
          <w:szCs w:val="28"/>
        </w:rPr>
        <w:t>коммунальных услуг в 2013 году</w:t>
      </w: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6E151F" w:rsidRPr="00FE2285" w:rsidRDefault="006E151F" w:rsidP="006E151F">
      <w:pPr>
        <w:jc w:val="both"/>
        <w:rPr>
          <w:sz w:val="28"/>
          <w:szCs w:val="28"/>
        </w:rPr>
      </w:pPr>
    </w:p>
    <w:p w:rsidR="006E151F" w:rsidRPr="00FE2285" w:rsidRDefault="006E151F" w:rsidP="006E151F">
      <w:pPr>
        <w:pStyle w:val="ConsPlusTitle"/>
        <w:jc w:val="both"/>
        <w:rPr>
          <w:b w:val="0"/>
        </w:rPr>
      </w:pPr>
      <w:r w:rsidRPr="00FE2285">
        <w:tab/>
      </w:r>
      <w:r w:rsidRPr="00FE2285">
        <w:rPr>
          <w:b w:val="0"/>
        </w:rPr>
        <w:t>В соответствии с пунктом 8 статьи 5 Закона Красноярского края от 20.12.2012 № 3-957 «О временных мерах поддержки населения в целях обеспечения доступности коммунальных услуг», постановлением Правительства края от 14.02.2013 № 38-п «О реализации временных мер поддержки населения в целях обеспечения доступности коммунальных услуг», постановлением администраци</w:t>
      </w:r>
      <w:r w:rsidR="00E8755E">
        <w:rPr>
          <w:b w:val="0"/>
        </w:rPr>
        <w:t>и Саянского</w:t>
      </w:r>
      <w:r w:rsidRPr="00FE2285">
        <w:rPr>
          <w:b w:val="0"/>
        </w:rPr>
        <w:t xml:space="preserve"> района Красноярского края «Об утверждении</w:t>
      </w:r>
      <w:r w:rsidR="00E8755E">
        <w:rPr>
          <w:b w:val="0"/>
        </w:rPr>
        <w:t xml:space="preserve">  </w:t>
      </w:r>
      <w:r w:rsidRPr="00FE2285">
        <w:rPr>
          <w:b w:val="0"/>
        </w:rPr>
        <w:t>Порядка предоставления компенсации части расходов граждан на оплату коммунальных услуг на</w:t>
      </w:r>
      <w:r w:rsidR="00E8755E">
        <w:rPr>
          <w:b w:val="0"/>
        </w:rPr>
        <w:t xml:space="preserve"> территории администрации Саянского района</w:t>
      </w:r>
      <w:r>
        <w:rPr>
          <w:b w:val="0"/>
        </w:rPr>
        <w:t>»</w:t>
      </w:r>
      <w:r w:rsidRPr="00FE2285">
        <w:rPr>
          <w:b w:val="0"/>
        </w:rPr>
        <w:t xml:space="preserve"> предоставить исполнителю коммунальных услуг - обществу с ограниченной ответственностью «Красноярская  энергетическая компания» компенсацию части расходов граждан на оплату коммунальных услуг в </w:t>
      </w:r>
      <w:r>
        <w:rPr>
          <w:b w:val="0"/>
        </w:rPr>
        <w:t xml:space="preserve">общей сумме </w:t>
      </w:r>
      <w:r w:rsidR="00B44051">
        <w:rPr>
          <w:b w:val="0"/>
        </w:rPr>
        <w:t xml:space="preserve">__________ </w:t>
      </w:r>
      <w:r w:rsidRPr="00FE2285">
        <w:rPr>
          <w:b w:val="0"/>
        </w:rPr>
        <w:t xml:space="preserve"> рублей в период с 1 января по 31 декабря 2013 года в соответ</w:t>
      </w:r>
      <w:r>
        <w:rPr>
          <w:b w:val="0"/>
        </w:rPr>
        <w:t>ствии с графиком финансирования</w:t>
      </w:r>
      <w:r w:rsidRPr="00FE2285">
        <w:rPr>
          <w:b w:val="0"/>
        </w:rPr>
        <w:t>, предусмотренн</w:t>
      </w:r>
      <w:r>
        <w:rPr>
          <w:b w:val="0"/>
        </w:rPr>
        <w:t>ым</w:t>
      </w:r>
      <w:r w:rsidRPr="00FE2285">
        <w:rPr>
          <w:b w:val="0"/>
        </w:rPr>
        <w:t xml:space="preserve"> соглашением о предоставлении субсидии на компенсацию</w:t>
      </w:r>
      <w:r w:rsidRPr="00FE2285">
        <w:t xml:space="preserve"> </w:t>
      </w:r>
      <w:r w:rsidRPr="00FE2285">
        <w:rPr>
          <w:b w:val="0"/>
        </w:rPr>
        <w:t>части расходов граждан на оплату коммунальных услуг.</w:t>
      </w:r>
    </w:p>
    <w:p w:rsidR="006E151F" w:rsidRDefault="00B44051" w:rsidP="006E1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51F" w:rsidRPr="00FE2285">
        <w:rPr>
          <w:sz w:val="28"/>
          <w:szCs w:val="28"/>
        </w:rPr>
        <w:t>. </w:t>
      </w:r>
      <w:r w:rsidR="006E151F">
        <w:rPr>
          <w:sz w:val="28"/>
          <w:szCs w:val="28"/>
        </w:rPr>
        <w:t>Контроль за выполнением Распоряжени</w:t>
      </w:r>
      <w:r>
        <w:rPr>
          <w:sz w:val="28"/>
          <w:szCs w:val="28"/>
        </w:rPr>
        <w:t>я возложить на заместителя главы администрации по вопросам обеспечения безопасности и жизнидеятельности Чудакова Вячеслава Адамовича.</w:t>
      </w:r>
    </w:p>
    <w:p w:rsidR="006E151F" w:rsidRDefault="006E151F" w:rsidP="006E1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6E151F" w:rsidRPr="00FE2285" w:rsidRDefault="006E151F" w:rsidP="006E151F">
      <w:pPr>
        <w:ind w:firstLine="708"/>
        <w:jc w:val="both"/>
        <w:rPr>
          <w:sz w:val="28"/>
          <w:szCs w:val="28"/>
        </w:rPr>
      </w:pPr>
    </w:p>
    <w:p w:rsidR="006E151F" w:rsidRDefault="006E151F" w:rsidP="006E151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E2285">
        <w:rPr>
          <w:sz w:val="28"/>
          <w:szCs w:val="28"/>
        </w:rPr>
        <w:t xml:space="preserve">. </w:t>
      </w:r>
    </w:p>
    <w:p w:rsidR="00364754" w:rsidRPr="00FE2285" w:rsidRDefault="00364754" w:rsidP="006E151F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6E151F" w:rsidRPr="00FE2285" w:rsidRDefault="006E151F" w:rsidP="006E151F">
      <w:pPr>
        <w:rPr>
          <w:sz w:val="28"/>
          <w:szCs w:val="28"/>
        </w:rPr>
      </w:pPr>
    </w:p>
    <w:p w:rsidR="00127B33" w:rsidRPr="00127B33" w:rsidRDefault="00B44051" w:rsidP="003D671D">
      <w:pPr>
        <w:tabs>
          <w:tab w:val="left" w:pos="7481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E151F" w:rsidRPr="00FE228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ab/>
        <w:t xml:space="preserve">      Е.А. </w:t>
      </w:r>
      <w:r w:rsidR="003D671D">
        <w:rPr>
          <w:sz w:val="28"/>
          <w:szCs w:val="28"/>
        </w:rPr>
        <w:t>Осипов</w:t>
      </w:r>
    </w:p>
    <w:p w:rsidR="003D671D" w:rsidRPr="008B57D0" w:rsidRDefault="003D671D" w:rsidP="003D671D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3D671D" w:rsidRPr="00CD30AC" w:rsidRDefault="003D671D" w:rsidP="003D671D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B57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B57D0">
        <w:rPr>
          <w:b/>
          <w:sz w:val="28"/>
          <w:szCs w:val="28"/>
        </w:rPr>
        <w:t>Согласование</w:t>
      </w:r>
    </w:p>
    <w:p w:rsidR="003D671D" w:rsidRPr="008B57D0" w:rsidRDefault="003D671D" w:rsidP="003D67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>проекта постановления Главы администрации</w:t>
      </w:r>
    </w:p>
    <w:p w:rsidR="003D671D" w:rsidRPr="008B57D0" w:rsidRDefault="003D671D" w:rsidP="003D67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>(наименование документа)</w:t>
      </w:r>
    </w:p>
    <w:p w:rsidR="003D671D" w:rsidRPr="008B57D0" w:rsidRDefault="003D671D" w:rsidP="003D67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D671D" w:rsidRPr="008B57D0" w:rsidRDefault="003D671D" w:rsidP="003D671D">
      <w:pPr>
        <w:pStyle w:val="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8B57D0">
        <w:rPr>
          <w:rFonts w:ascii="Times New Roman" w:hAnsi="Times New Roman"/>
          <w:sz w:val="28"/>
          <w:szCs w:val="28"/>
        </w:rPr>
        <w:t xml:space="preserve">   </w:t>
      </w:r>
      <w:r w:rsidRPr="008B57D0">
        <w:rPr>
          <w:rFonts w:ascii="Times New Roman" w:hAnsi="Times New Roman"/>
          <w:bCs/>
          <w:sz w:val="28"/>
          <w:szCs w:val="28"/>
        </w:rPr>
        <w:t>Об утверждении Порядка предоставления компенсации части расходов граждан на оплату коммунальных услуг на территории</w:t>
      </w: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3D671D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>Кто готовит проект: ведущий специалист отдела    ЖКХ, транспорта и связи Волочилова О.В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D671D" w:rsidRPr="008B57D0" w:rsidRDefault="003D671D" w:rsidP="003D671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B57D0">
        <w:rPr>
          <w:rFonts w:ascii="Times New Roman" w:hAnsi="Times New Roman"/>
          <w:sz w:val="28"/>
          <w:szCs w:val="28"/>
        </w:rPr>
        <w:t>(фамилия, имя, отчество, занимаемая должность)</w:t>
      </w: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48"/>
        <w:gridCol w:w="2730"/>
      </w:tblGrid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Фамилия, инициалы визирующего проект</w:t>
            </w: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Замечания,</w:t>
            </w: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дата и подпись</w:t>
            </w: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Cs/>
                <w:sz w:val="28"/>
                <w:szCs w:val="28"/>
              </w:rPr>
              <w:t>В.А. Чудаков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района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Cs/>
                <w:sz w:val="28"/>
                <w:szCs w:val="28"/>
              </w:rPr>
              <w:t>Г.И. Насонова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Cs/>
                <w:sz w:val="28"/>
                <w:szCs w:val="28"/>
              </w:rPr>
              <w:t>Начальник отдела ЖКХ, транспорта и связи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7D0">
              <w:rPr>
                <w:rFonts w:ascii="Times New Roman" w:hAnsi="Times New Roman"/>
                <w:sz w:val="28"/>
                <w:szCs w:val="28"/>
              </w:rPr>
              <w:t>Ю.А. Баранникова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B57D0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7D0">
              <w:rPr>
                <w:rFonts w:ascii="Times New Roman" w:hAnsi="Times New Roman"/>
                <w:sz w:val="28"/>
                <w:szCs w:val="28"/>
              </w:rPr>
              <w:t>О.Н. Корнющенко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7D0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Default="00127B33" w:rsidP="00127B33">
      <w:pPr>
        <w:tabs>
          <w:tab w:val="left" w:pos="5795"/>
        </w:tabs>
        <w:rPr>
          <w:sz w:val="28"/>
          <w:szCs w:val="28"/>
        </w:rPr>
      </w:pPr>
    </w:p>
    <w:p w:rsidR="003D671D" w:rsidRDefault="003D671D" w:rsidP="00127B33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Default="003D671D" w:rsidP="003D671D">
      <w:pPr>
        <w:tabs>
          <w:tab w:val="left" w:pos="4250"/>
        </w:tabs>
        <w:rPr>
          <w:sz w:val="28"/>
          <w:szCs w:val="28"/>
        </w:rPr>
      </w:pPr>
    </w:p>
    <w:p w:rsidR="003D671D" w:rsidRDefault="003D671D" w:rsidP="003D671D">
      <w:pPr>
        <w:rPr>
          <w:sz w:val="28"/>
          <w:szCs w:val="28"/>
        </w:rPr>
      </w:pPr>
    </w:p>
    <w:p w:rsidR="00565FA6" w:rsidRPr="003D671D" w:rsidRDefault="00565FA6" w:rsidP="003D671D">
      <w:pPr>
        <w:rPr>
          <w:sz w:val="28"/>
          <w:szCs w:val="28"/>
        </w:rPr>
        <w:sectPr w:rsidR="00565FA6" w:rsidRPr="003D671D" w:rsidSect="00565FA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736A93" w:rsidRPr="008B57D0" w:rsidRDefault="00736A93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D8524F" w:rsidRPr="008B57D0" w:rsidRDefault="00D8524F" w:rsidP="00DE2122">
      <w:pPr>
        <w:pStyle w:val="1"/>
        <w:rPr>
          <w:rFonts w:ascii="Times New Roman" w:hAnsi="Times New Roman"/>
          <w:b/>
          <w:sz w:val="28"/>
          <w:szCs w:val="28"/>
        </w:rPr>
      </w:pPr>
    </w:p>
    <w:p w:rsidR="00D8524F" w:rsidRPr="008B57D0" w:rsidRDefault="00D8524F" w:rsidP="00D8524F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A5790F" w:rsidRPr="008B57D0" w:rsidRDefault="00A5790F">
      <w:pPr>
        <w:rPr>
          <w:sz w:val="28"/>
          <w:szCs w:val="28"/>
        </w:rPr>
      </w:pPr>
    </w:p>
    <w:p w:rsidR="00A5790F" w:rsidRPr="008B57D0" w:rsidRDefault="00A5790F">
      <w:pPr>
        <w:rPr>
          <w:sz w:val="28"/>
          <w:szCs w:val="28"/>
        </w:rPr>
      </w:pPr>
    </w:p>
    <w:p w:rsidR="001B027A" w:rsidRPr="008B57D0" w:rsidRDefault="001B027A" w:rsidP="00A579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027A" w:rsidRPr="008B57D0" w:rsidRDefault="001B027A" w:rsidP="00A579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027A" w:rsidRPr="008B57D0" w:rsidRDefault="001B027A" w:rsidP="00A579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B027A" w:rsidRPr="008B57D0" w:rsidRDefault="001B027A" w:rsidP="00A579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5790F" w:rsidRPr="008B57D0" w:rsidRDefault="00A5790F" w:rsidP="00DE2122">
      <w:pPr>
        <w:pStyle w:val="1"/>
        <w:rPr>
          <w:rFonts w:ascii="Times New Roman" w:hAnsi="Times New Roman"/>
          <w:b/>
          <w:sz w:val="28"/>
          <w:szCs w:val="28"/>
        </w:rPr>
      </w:pPr>
    </w:p>
    <w:p w:rsidR="00A5790F" w:rsidRPr="008B57D0" w:rsidRDefault="00A5790F" w:rsidP="00A5790F">
      <w:pPr>
        <w:jc w:val="both"/>
        <w:rPr>
          <w:sz w:val="28"/>
          <w:szCs w:val="28"/>
        </w:rPr>
      </w:pPr>
    </w:p>
    <w:p w:rsidR="00A5790F" w:rsidRPr="008B57D0" w:rsidRDefault="00A5790F" w:rsidP="00A5790F">
      <w:pPr>
        <w:jc w:val="both"/>
        <w:rPr>
          <w:sz w:val="28"/>
          <w:szCs w:val="28"/>
        </w:rPr>
      </w:pPr>
    </w:p>
    <w:p w:rsidR="00A5790F" w:rsidRPr="008B57D0" w:rsidRDefault="00A5790F" w:rsidP="00A5790F">
      <w:pPr>
        <w:jc w:val="both"/>
        <w:rPr>
          <w:sz w:val="28"/>
          <w:szCs w:val="28"/>
        </w:rPr>
      </w:pPr>
    </w:p>
    <w:p w:rsidR="00A5790F" w:rsidRPr="008B57D0" w:rsidRDefault="00A5790F">
      <w:pPr>
        <w:rPr>
          <w:sz w:val="28"/>
          <w:szCs w:val="28"/>
        </w:rPr>
      </w:pPr>
    </w:p>
    <w:sectPr w:rsidR="00A5790F" w:rsidRPr="008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E8" w:rsidRDefault="007257E8" w:rsidP="003A5FE7">
      <w:r>
        <w:separator/>
      </w:r>
    </w:p>
  </w:endnote>
  <w:endnote w:type="continuationSeparator" w:id="1">
    <w:p w:rsidR="007257E8" w:rsidRDefault="007257E8" w:rsidP="003A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E8" w:rsidRDefault="007257E8" w:rsidP="003A5FE7">
      <w:r>
        <w:separator/>
      </w:r>
    </w:p>
  </w:footnote>
  <w:footnote w:type="continuationSeparator" w:id="1">
    <w:p w:rsidR="007257E8" w:rsidRDefault="007257E8" w:rsidP="003A5FE7">
      <w:r>
        <w:continuationSeparator/>
      </w:r>
    </w:p>
  </w:footnote>
  <w:footnote w:id="2">
    <w:p w:rsidR="00BB44F1" w:rsidRPr="001F5DA5" w:rsidRDefault="00BB44F1" w:rsidP="00BB44F1">
      <w:pPr>
        <w:pStyle w:val="a6"/>
        <w:ind w:firstLine="709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3">
    <w:p w:rsidR="00BB44F1" w:rsidRPr="003A1FF1" w:rsidRDefault="00BB44F1" w:rsidP="00BB44F1">
      <w:pPr>
        <w:pStyle w:val="a6"/>
        <w:ind w:firstLine="709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3</w:t>
      </w:r>
      <w:r w:rsidRPr="001F5DA5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Pr="001F5DA5">
        <w:rPr>
          <w:sz w:val="22"/>
          <w:szCs w:val="22"/>
        </w:rPr>
        <w:t xml:space="preserve"> включаются в соглашение, заключаемое с исполнителем 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4">
    <w:p w:rsidR="00BB44F1" w:rsidRDefault="00BB44F1" w:rsidP="00BB44F1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1F5DA5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абзаца третьего </w:t>
      </w:r>
      <w:r w:rsidRPr="001F5DA5">
        <w:rPr>
          <w:sz w:val="22"/>
          <w:szCs w:val="22"/>
        </w:rPr>
        <w:t xml:space="preserve">п. 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>.</w:t>
      </w:r>
      <w:r>
        <w:rPr>
          <w:sz w:val="22"/>
          <w:szCs w:val="22"/>
        </w:rPr>
        <w:t>3.3</w:t>
      </w:r>
      <w:r w:rsidRPr="001F5DA5">
        <w:rPr>
          <w:sz w:val="22"/>
          <w:szCs w:val="22"/>
        </w:rPr>
        <w:t xml:space="preserve"> включаются в соглашение, заключаемое</w:t>
      </w:r>
      <w:r w:rsidR="00F044CA">
        <w:rPr>
          <w:sz w:val="22"/>
          <w:szCs w:val="22"/>
        </w:rPr>
        <w:t xml:space="preserve"> </w:t>
      </w:r>
      <w:r w:rsidRPr="001F5DA5">
        <w:rPr>
          <w:sz w:val="22"/>
          <w:szCs w:val="22"/>
        </w:rPr>
        <w:t xml:space="preserve">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5">
    <w:p w:rsidR="00BB44F1" w:rsidRPr="001F5DA5" w:rsidRDefault="00BB44F1" w:rsidP="00BB44F1">
      <w:pPr>
        <w:pStyle w:val="a6"/>
        <w:ind w:firstLine="938"/>
        <w:jc w:val="both"/>
        <w:rPr>
          <w:sz w:val="22"/>
          <w:szCs w:val="22"/>
        </w:rPr>
      </w:pPr>
      <w:r w:rsidRPr="001F5DA5">
        <w:rPr>
          <w:rStyle w:val="a8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Раздел 3 включается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BB44F1" w:rsidRDefault="00BB44F1" w:rsidP="00BB44F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BB"/>
    <w:rsid w:val="000331A0"/>
    <w:rsid w:val="00033D20"/>
    <w:rsid w:val="000A120B"/>
    <w:rsid w:val="000A3A9A"/>
    <w:rsid w:val="000E0852"/>
    <w:rsid w:val="000F156B"/>
    <w:rsid w:val="000F44BD"/>
    <w:rsid w:val="000F642F"/>
    <w:rsid w:val="00117E61"/>
    <w:rsid w:val="00127B33"/>
    <w:rsid w:val="0014505A"/>
    <w:rsid w:val="00161AF7"/>
    <w:rsid w:val="001A0D35"/>
    <w:rsid w:val="001B027A"/>
    <w:rsid w:val="00201F69"/>
    <w:rsid w:val="00222D15"/>
    <w:rsid w:val="00224EEE"/>
    <w:rsid w:val="002C0294"/>
    <w:rsid w:val="002D3C68"/>
    <w:rsid w:val="0030133F"/>
    <w:rsid w:val="00316C36"/>
    <w:rsid w:val="00327803"/>
    <w:rsid w:val="00330543"/>
    <w:rsid w:val="00364754"/>
    <w:rsid w:val="00395D70"/>
    <w:rsid w:val="003A1823"/>
    <w:rsid w:val="003A5FE7"/>
    <w:rsid w:val="003D3C55"/>
    <w:rsid w:val="003D671D"/>
    <w:rsid w:val="004106AA"/>
    <w:rsid w:val="0044528E"/>
    <w:rsid w:val="00455205"/>
    <w:rsid w:val="004605ED"/>
    <w:rsid w:val="00481F99"/>
    <w:rsid w:val="004E376D"/>
    <w:rsid w:val="00517F1F"/>
    <w:rsid w:val="0052629D"/>
    <w:rsid w:val="00530945"/>
    <w:rsid w:val="0054637A"/>
    <w:rsid w:val="00547D5E"/>
    <w:rsid w:val="00562FF2"/>
    <w:rsid w:val="00565FA6"/>
    <w:rsid w:val="00590146"/>
    <w:rsid w:val="005A5D15"/>
    <w:rsid w:val="005C12AE"/>
    <w:rsid w:val="005D0647"/>
    <w:rsid w:val="005D230F"/>
    <w:rsid w:val="0060680D"/>
    <w:rsid w:val="0067702F"/>
    <w:rsid w:val="006A6D0B"/>
    <w:rsid w:val="006C6C3D"/>
    <w:rsid w:val="006E151F"/>
    <w:rsid w:val="006E1EFE"/>
    <w:rsid w:val="006E6F7C"/>
    <w:rsid w:val="006F712E"/>
    <w:rsid w:val="00700134"/>
    <w:rsid w:val="007257E8"/>
    <w:rsid w:val="00731CEA"/>
    <w:rsid w:val="00736A93"/>
    <w:rsid w:val="00737234"/>
    <w:rsid w:val="00762E40"/>
    <w:rsid w:val="00771565"/>
    <w:rsid w:val="00787384"/>
    <w:rsid w:val="007C63C8"/>
    <w:rsid w:val="007D12D1"/>
    <w:rsid w:val="007D359B"/>
    <w:rsid w:val="0082280D"/>
    <w:rsid w:val="00854ADF"/>
    <w:rsid w:val="008707E3"/>
    <w:rsid w:val="0087443E"/>
    <w:rsid w:val="00885B6C"/>
    <w:rsid w:val="00887948"/>
    <w:rsid w:val="00893E85"/>
    <w:rsid w:val="008B57D0"/>
    <w:rsid w:val="009005F4"/>
    <w:rsid w:val="00900A66"/>
    <w:rsid w:val="00921940"/>
    <w:rsid w:val="0094175A"/>
    <w:rsid w:val="00950974"/>
    <w:rsid w:val="00985CA6"/>
    <w:rsid w:val="009A365D"/>
    <w:rsid w:val="009B2EC4"/>
    <w:rsid w:val="009D282D"/>
    <w:rsid w:val="00A01894"/>
    <w:rsid w:val="00A1186B"/>
    <w:rsid w:val="00A30B83"/>
    <w:rsid w:val="00A31506"/>
    <w:rsid w:val="00A511E6"/>
    <w:rsid w:val="00A5790F"/>
    <w:rsid w:val="00A94596"/>
    <w:rsid w:val="00AC27F7"/>
    <w:rsid w:val="00AF5C69"/>
    <w:rsid w:val="00B26C74"/>
    <w:rsid w:val="00B44051"/>
    <w:rsid w:val="00B83A73"/>
    <w:rsid w:val="00BB02A5"/>
    <w:rsid w:val="00BB44F1"/>
    <w:rsid w:val="00BB4ED2"/>
    <w:rsid w:val="00C74312"/>
    <w:rsid w:val="00CC1EF3"/>
    <w:rsid w:val="00CD30AC"/>
    <w:rsid w:val="00CD76A0"/>
    <w:rsid w:val="00D07201"/>
    <w:rsid w:val="00D50A5E"/>
    <w:rsid w:val="00D61EDE"/>
    <w:rsid w:val="00D76FDF"/>
    <w:rsid w:val="00D8524F"/>
    <w:rsid w:val="00DB6FBB"/>
    <w:rsid w:val="00DE2122"/>
    <w:rsid w:val="00DF3B18"/>
    <w:rsid w:val="00E24100"/>
    <w:rsid w:val="00E60B66"/>
    <w:rsid w:val="00E73029"/>
    <w:rsid w:val="00E8755E"/>
    <w:rsid w:val="00ED02C8"/>
    <w:rsid w:val="00ED426D"/>
    <w:rsid w:val="00EF32F2"/>
    <w:rsid w:val="00F01981"/>
    <w:rsid w:val="00F044CA"/>
    <w:rsid w:val="00F1270B"/>
    <w:rsid w:val="00F162CF"/>
    <w:rsid w:val="00F336D9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6">
    <w:name w:val="footnote text"/>
    <w:basedOn w:val="a"/>
    <w:link w:val="a7"/>
    <w:rsid w:val="003A5F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A5FE7"/>
  </w:style>
  <w:style w:type="character" w:styleId="a8">
    <w:name w:val="footnote reference"/>
    <w:rsid w:val="003A5FE7"/>
    <w:rPr>
      <w:vertAlign w:val="superscript"/>
    </w:rPr>
  </w:style>
  <w:style w:type="paragraph" w:styleId="a9">
    <w:name w:val="header"/>
    <w:basedOn w:val="a"/>
    <w:link w:val="aa"/>
    <w:rsid w:val="0016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F7"/>
    <w:rPr>
      <w:sz w:val="24"/>
      <w:szCs w:val="24"/>
    </w:rPr>
  </w:style>
  <w:style w:type="paragraph" w:styleId="ab">
    <w:name w:val="footer"/>
    <w:basedOn w:val="a"/>
    <w:link w:val="ac"/>
    <w:rsid w:val="0016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45855CEDEE1FDFE41110D4AF2AAA512FB4EB53AE81FA52C38C1100D9B63968734C00DE9C8372AA49FACA3jDL" TargetMode="External"/><Relationship Id="rId13" Type="http://schemas.openxmlformats.org/officeDocument/2006/relationships/hyperlink" Target="consultantplus://offline/ref=1A5ACDC7DDF8F0887A5F8A7F859273EAF1FDD8A98A47A1AB73A9A1DDBB4D92A5F3BBEBDDA4596C31E006FDEBS2H" TargetMode="External"/><Relationship Id="rId18" Type="http://schemas.openxmlformats.org/officeDocument/2006/relationships/hyperlink" Target="consultantplus://offline/ref=4A6F60DE960C651B47E6DAC1CD223661F4965CEA7CB85644EB5B648E8900592724FAEAC1CBE6B3F0AE0A41zFoD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F60DE960C651B47E6DAC1CD223661F4965CEA7CB85644EB5B648E8900592724FAEAC1CBE6B3F0AE0A41zFoD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EEDC50D949C33F36228CE21AD103536440F5A6544C65B629945553F4Q1Q2K" TargetMode="External"/><Relationship Id="rId17" Type="http://schemas.openxmlformats.org/officeDocument/2006/relationships/hyperlink" Target="consultantplus://offline/ref=4A6F60DE960C651B47E6DAC1CD223661F4965CEA7CB85644EB5B648E8900592724FAEAC1CBE6B3F0AE0942zFo7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CA538841318C140CA97259FD870DF1D2022F811FE41FBC33A064F2EB431245672F80700EB31E0378DFBDc5c0H" TargetMode="External"/><Relationship Id="rId20" Type="http://schemas.openxmlformats.org/officeDocument/2006/relationships/hyperlink" Target="consultantplus://offline/ref=4A6F60DE960C651B47E6DAC1CD223661F4965CEA7CB85644EB5B648E8900592724FAEAC1CBE6B3F0AE0A41zF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EDC50D949C33F36228CE21AD103536440F5A6544C65B629945553F4Q1Q2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ACDC7DDF8F0887A5F8A7F859273EAF1FDD8A98A47A1AB73A9A1DDBB4D92A5EFS3H" TargetMode="External"/><Relationship Id="rId23" Type="http://schemas.openxmlformats.org/officeDocument/2006/relationships/hyperlink" Target="consultantplus://offline/ref=6683DAB8E430336485F814F4726454652FF568283CA6D09A16BE3F60F4hEQDB" TargetMode="External"/><Relationship Id="rId10" Type="http://schemas.openxmlformats.org/officeDocument/2006/relationships/hyperlink" Target="consultantplus://offline/ref=F6EEDC50D949C33F36228CE21AD103536440F5A6544C65B629945553F4Q1Q2K" TargetMode="External"/><Relationship Id="rId19" Type="http://schemas.openxmlformats.org/officeDocument/2006/relationships/hyperlink" Target="consultantplus://offline/ref=4A6F60DE960C651B47E6DAC1CD223661F4965CEA7CB85644EB5B648E8900592724FAEAC1CBE6B3F0AE0A41zFo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945855CEDEE1FDFE41110D4AF2AAA512FB4EB53AE81FA52C38C1100D9B63968734C00DE9C8372AA49FACA3jFL" TargetMode="External"/><Relationship Id="rId14" Type="http://schemas.openxmlformats.org/officeDocument/2006/relationships/hyperlink" Target="consultantplus://offline/ref=1A5ACDC7DDF8F0887A5F8A7F859273EAF1FDD8A98A47A1AB73A9A1DDBB4D92A5EFS3H" TargetMode="External"/><Relationship Id="rId22" Type="http://schemas.openxmlformats.org/officeDocument/2006/relationships/hyperlink" Target="consultantplus://offline/ref=4A6F60DE960C651B47E6DAC1CD223661F4965CEA7CB85644EB5B648E8900592724FAEAC1CBE6B3F0AE0A41zF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9201-FDD5-4F46-8AD3-0606E179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47551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комп</cp:lastModifiedBy>
  <cp:revision>2</cp:revision>
  <cp:lastPrinted>2003-01-05T03:32:00Z</cp:lastPrinted>
  <dcterms:created xsi:type="dcterms:W3CDTF">2013-03-15T03:05:00Z</dcterms:created>
  <dcterms:modified xsi:type="dcterms:W3CDTF">2013-03-15T03:05:00Z</dcterms:modified>
</cp:coreProperties>
</file>